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AEB1C" w14:textId="51F3F0B0" w:rsidR="00DA74C7" w:rsidRPr="00A66779" w:rsidRDefault="00CE1209" w:rsidP="00DA74C7">
      <w:pPr>
        <w:spacing w:line="276" w:lineRule="auto"/>
        <w:ind w:right="459"/>
        <w:jc w:val="center"/>
        <w:rPr>
          <w:rFonts w:cs="Times New Roman"/>
          <w:b/>
          <w:szCs w:val="24"/>
          <w:lang w:val="en-US"/>
        </w:rPr>
      </w:pPr>
      <w:r>
        <w:rPr>
          <w:rFonts w:cs="Times New Roman"/>
          <w:b/>
          <w:szCs w:val="24"/>
          <w:lang w:val="en-US"/>
        </w:rPr>
        <w:t>ACQUISITION OF VNO PERIMETER AND NO-FLY ZONE ANTI-DRONE PROTECTION SYSTEM</w:t>
      </w:r>
    </w:p>
    <w:p w14:paraId="763A8BD4" w14:textId="77777777" w:rsidR="00DA74C7" w:rsidRDefault="00DA74C7" w:rsidP="00DA74C7">
      <w:pPr>
        <w:spacing w:line="276" w:lineRule="auto"/>
        <w:ind w:right="459"/>
        <w:jc w:val="center"/>
        <w:rPr>
          <w:rFonts w:cs="Times New Roman"/>
          <w:b/>
          <w:szCs w:val="24"/>
          <w:lang w:val="en-US"/>
        </w:rPr>
      </w:pPr>
      <w:r w:rsidRPr="00A66779">
        <w:rPr>
          <w:rFonts w:cs="Times New Roman"/>
          <w:b/>
          <w:szCs w:val="24"/>
          <w:lang w:val="en-US"/>
        </w:rPr>
        <w:t xml:space="preserve">TECHNICAL SPECIFICATION </w:t>
      </w:r>
    </w:p>
    <w:p w14:paraId="1C541EA5" w14:textId="77777777" w:rsidR="009F382F" w:rsidRDefault="009F382F" w:rsidP="00DA74C7">
      <w:pPr>
        <w:spacing w:line="276" w:lineRule="auto"/>
        <w:ind w:right="459"/>
        <w:jc w:val="center"/>
        <w:rPr>
          <w:rFonts w:cs="Times New Roman"/>
          <w:b/>
          <w:szCs w:val="24"/>
          <w:lang w:val="en-US"/>
        </w:rPr>
      </w:pPr>
    </w:p>
    <w:sdt>
      <w:sdtPr>
        <w:rPr>
          <w:rFonts w:ascii="Times New Roman" w:eastAsiaTheme="minorHAnsi" w:hAnsi="Times New Roman" w:cstheme="minorBidi"/>
          <w:b w:val="0"/>
          <w:bCs w:val="0"/>
          <w:color w:val="auto"/>
          <w:sz w:val="24"/>
          <w:szCs w:val="22"/>
          <w:lang w:val="lt-LT" w:eastAsia="en-US"/>
        </w:rPr>
        <w:id w:val="-95713881"/>
        <w:docPartObj>
          <w:docPartGallery w:val="Table of Contents"/>
          <w:docPartUnique/>
        </w:docPartObj>
      </w:sdtPr>
      <w:sdtEndPr>
        <w:rPr>
          <w:noProof/>
        </w:rPr>
      </w:sdtEndPr>
      <w:sdtContent>
        <w:p w14:paraId="41E0EBC7" w14:textId="3C900BED" w:rsidR="009F382F" w:rsidRDefault="009F382F">
          <w:pPr>
            <w:pStyle w:val="TOCHeading"/>
          </w:pPr>
          <w:r>
            <w:t>Contents</w:t>
          </w:r>
        </w:p>
        <w:p w14:paraId="3C23C852" w14:textId="1E4AE4D6" w:rsidR="009F382F" w:rsidRDefault="009F382F">
          <w:pPr>
            <w:pStyle w:val="TOC1"/>
            <w:tabs>
              <w:tab w:val="right" w:leader="dot" w:pos="9628"/>
            </w:tabs>
            <w:rPr>
              <w:rFonts w:asciiTheme="minorHAnsi" w:eastAsiaTheme="minorEastAsia" w:hAnsiTheme="minorHAnsi"/>
              <w:noProof/>
              <w:kern w:val="2"/>
              <w:szCs w:val="24"/>
              <w:lang w:eastAsia="lt-LT"/>
              <w14:ligatures w14:val="standardContextual"/>
            </w:rPr>
          </w:pPr>
          <w:r>
            <w:fldChar w:fldCharType="begin"/>
          </w:r>
          <w:r>
            <w:instrText xml:space="preserve"> TOC \o "1-3" \h \z \u </w:instrText>
          </w:r>
          <w:r>
            <w:fldChar w:fldCharType="separate"/>
          </w:r>
          <w:hyperlink w:anchor="_Toc203466777" w:history="1">
            <w:r w:rsidRPr="00A934E7">
              <w:rPr>
                <w:rStyle w:val="Hyperlink"/>
                <w:noProof/>
                <w:lang w:val="en-US"/>
              </w:rPr>
              <w:t>1.</w:t>
            </w:r>
            <w:r>
              <w:rPr>
                <w:rFonts w:asciiTheme="minorHAnsi" w:eastAsiaTheme="minorEastAsia" w:hAnsiTheme="minorHAnsi"/>
                <w:noProof/>
                <w:kern w:val="2"/>
                <w:szCs w:val="24"/>
                <w:lang w:eastAsia="lt-LT"/>
                <w14:ligatures w14:val="standardContextual"/>
              </w:rPr>
              <w:tab/>
            </w:r>
            <w:r w:rsidRPr="00A934E7">
              <w:rPr>
                <w:rStyle w:val="Hyperlink"/>
                <w:noProof/>
                <w:lang w:val="en-US"/>
              </w:rPr>
              <w:t>PIRKIMO OBJEKTO APRAŠYMAS</w:t>
            </w:r>
            <w:r>
              <w:rPr>
                <w:noProof/>
                <w:webHidden/>
              </w:rPr>
              <w:tab/>
            </w:r>
            <w:r>
              <w:rPr>
                <w:noProof/>
                <w:webHidden/>
              </w:rPr>
              <w:fldChar w:fldCharType="begin"/>
            </w:r>
            <w:r>
              <w:rPr>
                <w:noProof/>
                <w:webHidden/>
              </w:rPr>
              <w:instrText xml:space="preserve"> PAGEREF _Toc203466777 \h </w:instrText>
            </w:r>
            <w:r>
              <w:rPr>
                <w:noProof/>
                <w:webHidden/>
              </w:rPr>
            </w:r>
            <w:r>
              <w:rPr>
                <w:noProof/>
                <w:webHidden/>
              </w:rPr>
              <w:fldChar w:fldCharType="separate"/>
            </w:r>
            <w:r>
              <w:rPr>
                <w:noProof/>
                <w:webHidden/>
              </w:rPr>
              <w:t>2</w:t>
            </w:r>
            <w:r>
              <w:rPr>
                <w:noProof/>
                <w:webHidden/>
              </w:rPr>
              <w:fldChar w:fldCharType="end"/>
            </w:r>
          </w:hyperlink>
        </w:p>
        <w:p w14:paraId="43C8D778" w14:textId="4F084765" w:rsidR="009F382F" w:rsidRDefault="009F382F">
          <w:pPr>
            <w:pStyle w:val="TOC2"/>
            <w:tabs>
              <w:tab w:val="right" w:leader="dot" w:pos="9628"/>
            </w:tabs>
            <w:rPr>
              <w:rFonts w:asciiTheme="minorHAnsi" w:eastAsiaTheme="minorEastAsia" w:hAnsiTheme="minorHAnsi"/>
              <w:noProof/>
              <w:kern w:val="2"/>
              <w:szCs w:val="24"/>
              <w:lang w:eastAsia="lt-LT"/>
              <w14:ligatures w14:val="standardContextual"/>
            </w:rPr>
          </w:pPr>
          <w:hyperlink w:anchor="_Toc203466778" w:history="1">
            <w:r w:rsidRPr="00A934E7">
              <w:rPr>
                <w:rStyle w:val="Hyperlink"/>
                <w:bCs/>
                <w:noProof/>
                <w:lang w:val="en-US"/>
              </w:rPr>
              <w:t>1.1.</w:t>
            </w:r>
            <w:r>
              <w:rPr>
                <w:rFonts w:asciiTheme="minorHAnsi" w:eastAsiaTheme="minorEastAsia" w:hAnsiTheme="minorHAnsi"/>
                <w:noProof/>
                <w:kern w:val="2"/>
                <w:szCs w:val="24"/>
                <w:lang w:eastAsia="lt-LT"/>
                <w14:ligatures w14:val="standardContextual"/>
              </w:rPr>
              <w:tab/>
            </w:r>
            <w:r w:rsidRPr="00A934E7">
              <w:rPr>
                <w:rStyle w:val="Hyperlink"/>
                <w:b/>
                <w:bCs/>
                <w:noProof/>
                <w:lang w:val="en-US"/>
              </w:rPr>
              <w:t>Objetives and scope of the project</w:t>
            </w:r>
            <w:r>
              <w:rPr>
                <w:noProof/>
                <w:webHidden/>
              </w:rPr>
              <w:tab/>
            </w:r>
            <w:r>
              <w:rPr>
                <w:noProof/>
                <w:webHidden/>
              </w:rPr>
              <w:fldChar w:fldCharType="begin"/>
            </w:r>
            <w:r>
              <w:rPr>
                <w:noProof/>
                <w:webHidden/>
              </w:rPr>
              <w:instrText xml:space="preserve"> PAGEREF _Toc203466778 \h </w:instrText>
            </w:r>
            <w:r>
              <w:rPr>
                <w:noProof/>
                <w:webHidden/>
              </w:rPr>
            </w:r>
            <w:r>
              <w:rPr>
                <w:noProof/>
                <w:webHidden/>
              </w:rPr>
              <w:fldChar w:fldCharType="separate"/>
            </w:r>
            <w:r>
              <w:rPr>
                <w:noProof/>
                <w:webHidden/>
              </w:rPr>
              <w:t>3</w:t>
            </w:r>
            <w:r>
              <w:rPr>
                <w:noProof/>
                <w:webHidden/>
              </w:rPr>
              <w:fldChar w:fldCharType="end"/>
            </w:r>
          </w:hyperlink>
        </w:p>
        <w:p w14:paraId="0AFEDCBB" w14:textId="3E81BF5F" w:rsidR="009F382F" w:rsidRDefault="009F382F">
          <w:pPr>
            <w:pStyle w:val="TOC1"/>
            <w:tabs>
              <w:tab w:val="right" w:leader="dot" w:pos="9628"/>
            </w:tabs>
            <w:rPr>
              <w:rFonts w:asciiTheme="minorHAnsi" w:eastAsiaTheme="minorEastAsia" w:hAnsiTheme="minorHAnsi"/>
              <w:noProof/>
              <w:kern w:val="2"/>
              <w:szCs w:val="24"/>
              <w:lang w:eastAsia="lt-LT"/>
              <w14:ligatures w14:val="standardContextual"/>
            </w:rPr>
          </w:pPr>
          <w:hyperlink w:anchor="_Toc203466779" w:history="1">
            <w:r w:rsidRPr="00A934E7">
              <w:rPr>
                <w:rStyle w:val="Hyperlink"/>
                <w:noProof/>
                <w:lang w:val="en-US"/>
              </w:rPr>
              <w:t>2.</w:t>
            </w:r>
            <w:r>
              <w:rPr>
                <w:rFonts w:asciiTheme="minorHAnsi" w:eastAsiaTheme="minorEastAsia" w:hAnsiTheme="minorHAnsi"/>
                <w:noProof/>
                <w:kern w:val="2"/>
                <w:szCs w:val="24"/>
                <w:lang w:eastAsia="lt-LT"/>
                <w14:ligatures w14:val="standardContextual"/>
              </w:rPr>
              <w:tab/>
            </w:r>
            <w:r w:rsidRPr="00A934E7">
              <w:rPr>
                <w:rStyle w:val="Hyperlink"/>
                <w:noProof/>
                <w:lang w:val="en-US"/>
              </w:rPr>
              <w:t>GENERAL REQUIREMENTS FOR THE SYSTEM (AAS) "SAKALAS"</w:t>
            </w:r>
            <w:r>
              <w:rPr>
                <w:noProof/>
                <w:webHidden/>
              </w:rPr>
              <w:tab/>
            </w:r>
            <w:r>
              <w:rPr>
                <w:noProof/>
                <w:webHidden/>
              </w:rPr>
              <w:fldChar w:fldCharType="begin"/>
            </w:r>
            <w:r>
              <w:rPr>
                <w:noProof/>
                <w:webHidden/>
              </w:rPr>
              <w:instrText xml:space="preserve"> PAGEREF _Toc203466779 \h </w:instrText>
            </w:r>
            <w:r>
              <w:rPr>
                <w:noProof/>
                <w:webHidden/>
              </w:rPr>
            </w:r>
            <w:r>
              <w:rPr>
                <w:noProof/>
                <w:webHidden/>
              </w:rPr>
              <w:fldChar w:fldCharType="separate"/>
            </w:r>
            <w:r>
              <w:rPr>
                <w:noProof/>
                <w:webHidden/>
              </w:rPr>
              <w:t>3</w:t>
            </w:r>
            <w:r>
              <w:rPr>
                <w:noProof/>
                <w:webHidden/>
              </w:rPr>
              <w:fldChar w:fldCharType="end"/>
            </w:r>
          </w:hyperlink>
        </w:p>
        <w:p w14:paraId="6E66A602" w14:textId="58733F3A" w:rsidR="009F382F" w:rsidRDefault="009F382F">
          <w:pPr>
            <w:pStyle w:val="TOC1"/>
            <w:tabs>
              <w:tab w:val="right" w:leader="dot" w:pos="9628"/>
            </w:tabs>
            <w:rPr>
              <w:rFonts w:asciiTheme="minorHAnsi" w:eastAsiaTheme="minorEastAsia" w:hAnsiTheme="minorHAnsi"/>
              <w:noProof/>
              <w:kern w:val="2"/>
              <w:szCs w:val="24"/>
              <w:lang w:eastAsia="lt-LT"/>
              <w14:ligatures w14:val="standardContextual"/>
            </w:rPr>
          </w:pPr>
          <w:hyperlink w:anchor="_Toc203466780" w:history="1">
            <w:r w:rsidRPr="00A934E7">
              <w:rPr>
                <w:rStyle w:val="Hyperlink"/>
                <w:noProof/>
                <w:lang w:val="en-US"/>
              </w:rPr>
              <w:t>3.</w:t>
            </w:r>
            <w:r>
              <w:rPr>
                <w:rFonts w:asciiTheme="minorHAnsi" w:eastAsiaTheme="minorEastAsia" w:hAnsiTheme="minorHAnsi"/>
                <w:noProof/>
                <w:kern w:val="2"/>
                <w:szCs w:val="24"/>
                <w:lang w:eastAsia="lt-LT"/>
                <w14:ligatures w14:val="standardContextual"/>
              </w:rPr>
              <w:tab/>
            </w:r>
            <w:r w:rsidRPr="00A934E7">
              <w:rPr>
                <w:rStyle w:val="Hyperlink"/>
                <w:noProof/>
                <w:lang w:val="en-US"/>
              </w:rPr>
              <w:t>DETAILED REQUIREMENTS FOR THE SYSTEM</w:t>
            </w:r>
            <w:r>
              <w:rPr>
                <w:noProof/>
                <w:webHidden/>
              </w:rPr>
              <w:tab/>
            </w:r>
            <w:r>
              <w:rPr>
                <w:noProof/>
                <w:webHidden/>
              </w:rPr>
              <w:fldChar w:fldCharType="begin"/>
            </w:r>
            <w:r>
              <w:rPr>
                <w:noProof/>
                <w:webHidden/>
              </w:rPr>
              <w:instrText xml:space="preserve"> PAGEREF _Toc203466780 \h </w:instrText>
            </w:r>
            <w:r>
              <w:rPr>
                <w:noProof/>
                <w:webHidden/>
              </w:rPr>
            </w:r>
            <w:r>
              <w:rPr>
                <w:noProof/>
                <w:webHidden/>
              </w:rPr>
              <w:fldChar w:fldCharType="separate"/>
            </w:r>
            <w:r>
              <w:rPr>
                <w:noProof/>
                <w:webHidden/>
              </w:rPr>
              <w:t>3</w:t>
            </w:r>
            <w:r>
              <w:rPr>
                <w:noProof/>
                <w:webHidden/>
              </w:rPr>
              <w:fldChar w:fldCharType="end"/>
            </w:r>
          </w:hyperlink>
        </w:p>
        <w:p w14:paraId="72FB7DC7" w14:textId="30A8F0D9" w:rsidR="009F382F" w:rsidRDefault="009F382F">
          <w:pPr>
            <w:pStyle w:val="TOC2"/>
            <w:tabs>
              <w:tab w:val="right" w:leader="dot" w:pos="9628"/>
            </w:tabs>
            <w:rPr>
              <w:rFonts w:asciiTheme="minorHAnsi" w:eastAsiaTheme="minorEastAsia" w:hAnsiTheme="minorHAnsi"/>
              <w:noProof/>
              <w:kern w:val="2"/>
              <w:szCs w:val="24"/>
              <w:lang w:eastAsia="lt-LT"/>
              <w14:ligatures w14:val="standardContextual"/>
            </w:rPr>
          </w:pPr>
          <w:hyperlink w:anchor="_Toc203466781" w:history="1">
            <w:r w:rsidRPr="00A934E7">
              <w:rPr>
                <w:rStyle w:val="Hyperlink"/>
                <w:b/>
                <w:bCs/>
                <w:noProof/>
                <w:lang w:val="en-US"/>
              </w:rPr>
              <w:t>1.</w:t>
            </w:r>
            <w:r>
              <w:rPr>
                <w:rFonts w:asciiTheme="minorHAnsi" w:eastAsiaTheme="minorEastAsia" w:hAnsiTheme="minorHAnsi"/>
                <w:noProof/>
                <w:kern w:val="2"/>
                <w:szCs w:val="24"/>
                <w:lang w:eastAsia="lt-LT"/>
                <w14:ligatures w14:val="standardContextual"/>
              </w:rPr>
              <w:tab/>
            </w:r>
            <w:r w:rsidRPr="00A934E7">
              <w:rPr>
                <w:rStyle w:val="Hyperlink"/>
                <w:b/>
                <w:bCs/>
                <w:noProof/>
                <w:lang w:val="en-US"/>
              </w:rPr>
              <w:t>Requirements for (AAS) "Sakalas" passive radio sensor module:</w:t>
            </w:r>
            <w:r>
              <w:rPr>
                <w:noProof/>
                <w:webHidden/>
              </w:rPr>
              <w:tab/>
            </w:r>
            <w:r>
              <w:rPr>
                <w:noProof/>
                <w:webHidden/>
              </w:rPr>
              <w:fldChar w:fldCharType="begin"/>
            </w:r>
            <w:r>
              <w:rPr>
                <w:noProof/>
                <w:webHidden/>
              </w:rPr>
              <w:instrText xml:space="preserve"> PAGEREF _Toc203466781 \h </w:instrText>
            </w:r>
            <w:r>
              <w:rPr>
                <w:noProof/>
                <w:webHidden/>
              </w:rPr>
            </w:r>
            <w:r>
              <w:rPr>
                <w:noProof/>
                <w:webHidden/>
              </w:rPr>
              <w:fldChar w:fldCharType="separate"/>
            </w:r>
            <w:r>
              <w:rPr>
                <w:noProof/>
                <w:webHidden/>
              </w:rPr>
              <w:t>3</w:t>
            </w:r>
            <w:r>
              <w:rPr>
                <w:noProof/>
                <w:webHidden/>
              </w:rPr>
              <w:fldChar w:fldCharType="end"/>
            </w:r>
          </w:hyperlink>
        </w:p>
        <w:p w14:paraId="35154097" w14:textId="32A9C255" w:rsidR="009F382F" w:rsidRDefault="009F382F">
          <w:pPr>
            <w:pStyle w:val="TOC2"/>
            <w:tabs>
              <w:tab w:val="right" w:leader="dot" w:pos="9628"/>
            </w:tabs>
            <w:rPr>
              <w:rFonts w:asciiTheme="minorHAnsi" w:eastAsiaTheme="minorEastAsia" w:hAnsiTheme="minorHAnsi"/>
              <w:noProof/>
              <w:kern w:val="2"/>
              <w:szCs w:val="24"/>
              <w:lang w:eastAsia="lt-LT"/>
              <w14:ligatures w14:val="standardContextual"/>
            </w:rPr>
          </w:pPr>
          <w:hyperlink w:anchor="_Toc203466782" w:history="1">
            <w:r w:rsidRPr="00A934E7">
              <w:rPr>
                <w:rStyle w:val="Hyperlink"/>
                <w:bCs/>
                <w:noProof/>
                <w:lang w:val="en-US"/>
              </w:rPr>
              <w:t>3.2.</w:t>
            </w:r>
            <w:r>
              <w:rPr>
                <w:rFonts w:asciiTheme="minorHAnsi" w:eastAsiaTheme="minorEastAsia" w:hAnsiTheme="minorHAnsi"/>
                <w:noProof/>
                <w:kern w:val="2"/>
                <w:szCs w:val="24"/>
                <w:lang w:eastAsia="lt-LT"/>
                <w14:ligatures w14:val="standardContextual"/>
              </w:rPr>
              <w:tab/>
            </w:r>
            <w:r w:rsidRPr="00A934E7">
              <w:rPr>
                <w:rStyle w:val="Hyperlink"/>
                <w:b/>
                <w:bCs/>
                <w:noProof/>
                <w:lang w:val="en-US"/>
              </w:rPr>
              <w:t>Requirements for (AAS) "Sakalas" Centralized Threat Detection and Management Module:</w:t>
            </w:r>
            <w:r>
              <w:rPr>
                <w:noProof/>
                <w:webHidden/>
              </w:rPr>
              <w:tab/>
            </w:r>
            <w:r>
              <w:rPr>
                <w:noProof/>
                <w:webHidden/>
              </w:rPr>
              <w:fldChar w:fldCharType="begin"/>
            </w:r>
            <w:r>
              <w:rPr>
                <w:noProof/>
                <w:webHidden/>
              </w:rPr>
              <w:instrText xml:space="preserve"> PAGEREF _Toc203466782 \h </w:instrText>
            </w:r>
            <w:r>
              <w:rPr>
                <w:noProof/>
                <w:webHidden/>
              </w:rPr>
            </w:r>
            <w:r>
              <w:rPr>
                <w:noProof/>
                <w:webHidden/>
              </w:rPr>
              <w:fldChar w:fldCharType="separate"/>
            </w:r>
            <w:r>
              <w:rPr>
                <w:noProof/>
                <w:webHidden/>
              </w:rPr>
              <w:t>3</w:t>
            </w:r>
            <w:r>
              <w:rPr>
                <w:noProof/>
                <w:webHidden/>
              </w:rPr>
              <w:fldChar w:fldCharType="end"/>
            </w:r>
          </w:hyperlink>
        </w:p>
        <w:p w14:paraId="0B5BC018" w14:textId="17C58555" w:rsidR="009F382F" w:rsidRDefault="009F382F">
          <w:pPr>
            <w:pStyle w:val="TOC2"/>
            <w:tabs>
              <w:tab w:val="right" w:leader="dot" w:pos="9628"/>
            </w:tabs>
            <w:rPr>
              <w:rFonts w:asciiTheme="minorHAnsi" w:eastAsiaTheme="minorEastAsia" w:hAnsiTheme="minorHAnsi"/>
              <w:noProof/>
              <w:kern w:val="2"/>
              <w:szCs w:val="24"/>
              <w:lang w:eastAsia="lt-LT"/>
              <w14:ligatures w14:val="standardContextual"/>
            </w:rPr>
          </w:pPr>
          <w:hyperlink w:anchor="_Toc203466783" w:history="1">
            <w:r w:rsidRPr="00A934E7">
              <w:rPr>
                <w:rStyle w:val="Hyperlink"/>
                <w:bCs/>
                <w:noProof/>
                <w:lang w:val="en-US"/>
              </w:rPr>
              <w:t>3.3.</w:t>
            </w:r>
            <w:r>
              <w:rPr>
                <w:rFonts w:asciiTheme="minorHAnsi" w:eastAsiaTheme="minorEastAsia" w:hAnsiTheme="minorHAnsi"/>
                <w:noProof/>
                <w:kern w:val="2"/>
                <w:szCs w:val="24"/>
                <w:lang w:eastAsia="lt-LT"/>
                <w14:ligatures w14:val="standardContextual"/>
              </w:rPr>
              <w:tab/>
            </w:r>
            <w:r w:rsidRPr="00A934E7">
              <w:rPr>
                <w:rStyle w:val="Hyperlink"/>
                <w:b/>
                <w:bCs/>
                <w:noProof/>
                <w:lang w:val="en-US"/>
              </w:rPr>
              <w:t>Requirements for the (AAS) "Sakalas" camera module:</w:t>
            </w:r>
            <w:r>
              <w:rPr>
                <w:noProof/>
                <w:webHidden/>
              </w:rPr>
              <w:tab/>
            </w:r>
            <w:r>
              <w:rPr>
                <w:noProof/>
                <w:webHidden/>
              </w:rPr>
              <w:fldChar w:fldCharType="begin"/>
            </w:r>
            <w:r>
              <w:rPr>
                <w:noProof/>
                <w:webHidden/>
              </w:rPr>
              <w:instrText xml:space="preserve"> PAGEREF _Toc203466783 \h </w:instrText>
            </w:r>
            <w:r>
              <w:rPr>
                <w:noProof/>
                <w:webHidden/>
              </w:rPr>
            </w:r>
            <w:r>
              <w:rPr>
                <w:noProof/>
                <w:webHidden/>
              </w:rPr>
              <w:fldChar w:fldCharType="separate"/>
            </w:r>
            <w:r>
              <w:rPr>
                <w:noProof/>
                <w:webHidden/>
              </w:rPr>
              <w:t>4</w:t>
            </w:r>
            <w:r>
              <w:rPr>
                <w:noProof/>
                <w:webHidden/>
              </w:rPr>
              <w:fldChar w:fldCharType="end"/>
            </w:r>
          </w:hyperlink>
        </w:p>
        <w:p w14:paraId="59E50706" w14:textId="71F994D5" w:rsidR="009F382F" w:rsidRDefault="009F382F">
          <w:pPr>
            <w:pStyle w:val="TOC2"/>
            <w:tabs>
              <w:tab w:val="right" w:leader="dot" w:pos="9628"/>
            </w:tabs>
            <w:rPr>
              <w:rFonts w:asciiTheme="minorHAnsi" w:eastAsiaTheme="minorEastAsia" w:hAnsiTheme="minorHAnsi"/>
              <w:noProof/>
              <w:kern w:val="2"/>
              <w:szCs w:val="24"/>
              <w:lang w:eastAsia="lt-LT"/>
              <w14:ligatures w14:val="standardContextual"/>
            </w:rPr>
          </w:pPr>
          <w:hyperlink w:anchor="_Toc203466784" w:history="1">
            <w:r w:rsidRPr="00A934E7">
              <w:rPr>
                <w:rStyle w:val="Hyperlink"/>
                <w:bCs/>
                <w:noProof/>
                <w:lang w:val="en-US"/>
              </w:rPr>
              <w:t>3.4.</w:t>
            </w:r>
            <w:r>
              <w:rPr>
                <w:rFonts w:asciiTheme="minorHAnsi" w:eastAsiaTheme="minorEastAsia" w:hAnsiTheme="minorHAnsi"/>
                <w:noProof/>
                <w:kern w:val="2"/>
                <w:szCs w:val="24"/>
                <w:lang w:eastAsia="lt-LT"/>
                <w14:ligatures w14:val="standardContextual"/>
              </w:rPr>
              <w:tab/>
            </w:r>
            <w:r w:rsidRPr="00A934E7">
              <w:rPr>
                <w:rStyle w:val="Hyperlink"/>
                <w:b/>
                <w:bCs/>
                <w:noProof/>
                <w:lang w:val="en-US"/>
              </w:rPr>
              <w:t>Requirements for the (AAS) "Sakalas" UAV takeover module:</w:t>
            </w:r>
            <w:r>
              <w:rPr>
                <w:noProof/>
                <w:webHidden/>
              </w:rPr>
              <w:tab/>
            </w:r>
            <w:r>
              <w:rPr>
                <w:noProof/>
                <w:webHidden/>
              </w:rPr>
              <w:fldChar w:fldCharType="begin"/>
            </w:r>
            <w:r>
              <w:rPr>
                <w:noProof/>
                <w:webHidden/>
              </w:rPr>
              <w:instrText xml:space="preserve"> PAGEREF _Toc203466784 \h </w:instrText>
            </w:r>
            <w:r>
              <w:rPr>
                <w:noProof/>
                <w:webHidden/>
              </w:rPr>
            </w:r>
            <w:r>
              <w:rPr>
                <w:noProof/>
                <w:webHidden/>
              </w:rPr>
              <w:fldChar w:fldCharType="separate"/>
            </w:r>
            <w:r>
              <w:rPr>
                <w:noProof/>
                <w:webHidden/>
              </w:rPr>
              <w:t>4</w:t>
            </w:r>
            <w:r>
              <w:rPr>
                <w:noProof/>
                <w:webHidden/>
              </w:rPr>
              <w:fldChar w:fldCharType="end"/>
            </w:r>
          </w:hyperlink>
        </w:p>
        <w:p w14:paraId="424B54C2" w14:textId="4E119596" w:rsidR="009F382F" w:rsidRDefault="009F382F">
          <w:pPr>
            <w:pStyle w:val="TOC2"/>
            <w:tabs>
              <w:tab w:val="right" w:leader="dot" w:pos="9628"/>
            </w:tabs>
            <w:rPr>
              <w:rFonts w:asciiTheme="minorHAnsi" w:eastAsiaTheme="minorEastAsia" w:hAnsiTheme="minorHAnsi"/>
              <w:noProof/>
              <w:kern w:val="2"/>
              <w:szCs w:val="24"/>
              <w:lang w:eastAsia="lt-LT"/>
              <w14:ligatures w14:val="standardContextual"/>
            </w:rPr>
          </w:pPr>
          <w:hyperlink w:anchor="_Toc203466785" w:history="1">
            <w:r w:rsidRPr="00A934E7">
              <w:rPr>
                <w:rStyle w:val="Hyperlink"/>
                <w:bCs/>
                <w:noProof/>
                <w:lang w:val="en-US"/>
              </w:rPr>
              <w:t>3.5.</w:t>
            </w:r>
            <w:r>
              <w:rPr>
                <w:rFonts w:asciiTheme="minorHAnsi" w:eastAsiaTheme="minorEastAsia" w:hAnsiTheme="minorHAnsi"/>
                <w:noProof/>
                <w:kern w:val="2"/>
                <w:szCs w:val="24"/>
                <w:lang w:eastAsia="lt-LT"/>
                <w14:ligatures w14:val="standardContextual"/>
              </w:rPr>
              <w:tab/>
            </w:r>
            <w:r w:rsidRPr="00A934E7">
              <w:rPr>
                <w:rStyle w:val="Hyperlink"/>
                <w:b/>
                <w:bCs/>
                <w:noProof/>
                <w:lang w:val="en-US"/>
              </w:rPr>
              <w:t>Requirements for stems:</w:t>
            </w:r>
            <w:r>
              <w:rPr>
                <w:noProof/>
                <w:webHidden/>
              </w:rPr>
              <w:tab/>
            </w:r>
            <w:r>
              <w:rPr>
                <w:noProof/>
                <w:webHidden/>
              </w:rPr>
              <w:fldChar w:fldCharType="begin"/>
            </w:r>
            <w:r>
              <w:rPr>
                <w:noProof/>
                <w:webHidden/>
              </w:rPr>
              <w:instrText xml:space="preserve"> PAGEREF _Toc203466785 \h </w:instrText>
            </w:r>
            <w:r>
              <w:rPr>
                <w:noProof/>
                <w:webHidden/>
              </w:rPr>
            </w:r>
            <w:r>
              <w:rPr>
                <w:noProof/>
                <w:webHidden/>
              </w:rPr>
              <w:fldChar w:fldCharType="separate"/>
            </w:r>
            <w:r>
              <w:rPr>
                <w:noProof/>
                <w:webHidden/>
              </w:rPr>
              <w:t>4</w:t>
            </w:r>
            <w:r>
              <w:rPr>
                <w:noProof/>
                <w:webHidden/>
              </w:rPr>
              <w:fldChar w:fldCharType="end"/>
            </w:r>
          </w:hyperlink>
        </w:p>
        <w:p w14:paraId="5EFF7FAD" w14:textId="274FEE63" w:rsidR="009F382F" w:rsidRDefault="009F382F">
          <w:pPr>
            <w:pStyle w:val="TOC2"/>
            <w:tabs>
              <w:tab w:val="right" w:leader="dot" w:pos="9628"/>
            </w:tabs>
            <w:rPr>
              <w:rFonts w:asciiTheme="minorHAnsi" w:eastAsiaTheme="minorEastAsia" w:hAnsiTheme="minorHAnsi"/>
              <w:noProof/>
              <w:kern w:val="2"/>
              <w:szCs w:val="24"/>
              <w:lang w:eastAsia="lt-LT"/>
              <w14:ligatures w14:val="standardContextual"/>
            </w:rPr>
          </w:pPr>
          <w:hyperlink w:anchor="_Toc203466786" w:history="1">
            <w:r w:rsidRPr="00A934E7">
              <w:rPr>
                <w:rStyle w:val="Hyperlink"/>
                <w:bCs/>
                <w:noProof/>
                <w:lang w:val="en-US"/>
              </w:rPr>
              <w:t>3.6.</w:t>
            </w:r>
            <w:r>
              <w:rPr>
                <w:rFonts w:asciiTheme="minorHAnsi" w:eastAsiaTheme="minorEastAsia" w:hAnsiTheme="minorHAnsi"/>
                <w:noProof/>
                <w:kern w:val="2"/>
                <w:szCs w:val="24"/>
                <w:lang w:eastAsia="lt-LT"/>
                <w14:ligatures w14:val="standardContextual"/>
              </w:rPr>
              <w:tab/>
            </w:r>
            <w:r w:rsidRPr="00A934E7">
              <w:rPr>
                <w:rStyle w:val="Hyperlink"/>
                <w:b/>
                <w:bCs/>
                <w:noProof/>
                <w:lang w:val="en-US"/>
              </w:rPr>
              <w:t>Requirements for the (AAS) "Sakalas" UAV "Sakalas" module:</w:t>
            </w:r>
            <w:r>
              <w:rPr>
                <w:noProof/>
                <w:webHidden/>
              </w:rPr>
              <w:tab/>
            </w:r>
            <w:r>
              <w:rPr>
                <w:noProof/>
                <w:webHidden/>
              </w:rPr>
              <w:fldChar w:fldCharType="begin"/>
            </w:r>
            <w:r>
              <w:rPr>
                <w:noProof/>
                <w:webHidden/>
              </w:rPr>
              <w:instrText xml:space="preserve"> PAGEREF _Toc203466786 \h </w:instrText>
            </w:r>
            <w:r>
              <w:rPr>
                <w:noProof/>
                <w:webHidden/>
              </w:rPr>
            </w:r>
            <w:r>
              <w:rPr>
                <w:noProof/>
                <w:webHidden/>
              </w:rPr>
              <w:fldChar w:fldCharType="separate"/>
            </w:r>
            <w:r>
              <w:rPr>
                <w:noProof/>
                <w:webHidden/>
              </w:rPr>
              <w:t>4</w:t>
            </w:r>
            <w:r>
              <w:rPr>
                <w:noProof/>
                <w:webHidden/>
              </w:rPr>
              <w:fldChar w:fldCharType="end"/>
            </w:r>
          </w:hyperlink>
        </w:p>
        <w:p w14:paraId="0AD1EA97" w14:textId="02CBC017" w:rsidR="009F382F" w:rsidRDefault="009F382F">
          <w:pPr>
            <w:pStyle w:val="TOC2"/>
            <w:tabs>
              <w:tab w:val="right" w:leader="dot" w:pos="9628"/>
            </w:tabs>
            <w:rPr>
              <w:rFonts w:asciiTheme="minorHAnsi" w:eastAsiaTheme="minorEastAsia" w:hAnsiTheme="minorHAnsi"/>
              <w:noProof/>
              <w:kern w:val="2"/>
              <w:szCs w:val="24"/>
              <w:lang w:eastAsia="lt-LT"/>
              <w14:ligatures w14:val="standardContextual"/>
            </w:rPr>
          </w:pPr>
          <w:hyperlink w:anchor="_Toc203466787" w:history="1">
            <w:r w:rsidRPr="00A934E7">
              <w:rPr>
                <w:rStyle w:val="Hyperlink"/>
                <w:bCs/>
                <w:noProof/>
                <w:lang w:val="en-US"/>
              </w:rPr>
              <w:t>3.7.</w:t>
            </w:r>
            <w:r>
              <w:rPr>
                <w:rFonts w:asciiTheme="minorHAnsi" w:eastAsiaTheme="minorEastAsia" w:hAnsiTheme="minorHAnsi"/>
                <w:noProof/>
                <w:kern w:val="2"/>
                <w:szCs w:val="24"/>
                <w:lang w:eastAsia="lt-LT"/>
                <w14:ligatures w14:val="standardContextual"/>
              </w:rPr>
              <w:tab/>
            </w:r>
            <w:r w:rsidRPr="00A934E7">
              <w:rPr>
                <w:rStyle w:val="Hyperlink"/>
                <w:b/>
                <w:bCs/>
                <w:noProof/>
                <w:lang w:val="en-US"/>
              </w:rPr>
              <w:t>Requirements for (AAS) "Sakalas" for the "Nests" module:</w:t>
            </w:r>
            <w:r>
              <w:rPr>
                <w:noProof/>
                <w:webHidden/>
              </w:rPr>
              <w:tab/>
            </w:r>
            <w:r>
              <w:rPr>
                <w:noProof/>
                <w:webHidden/>
              </w:rPr>
              <w:fldChar w:fldCharType="begin"/>
            </w:r>
            <w:r>
              <w:rPr>
                <w:noProof/>
                <w:webHidden/>
              </w:rPr>
              <w:instrText xml:space="preserve"> PAGEREF _Toc203466787 \h </w:instrText>
            </w:r>
            <w:r>
              <w:rPr>
                <w:noProof/>
                <w:webHidden/>
              </w:rPr>
            </w:r>
            <w:r>
              <w:rPr>
                <w:noProof/>
                <w:webHidden/>
              </w:rPr>
              <w:fldChar w:fldCharType="separate"/>
            </w:r>
            <w:r>
              <w:rPr>
                <w:noProof/>
                <w:webHidden/>
              </w:rPr>
              <w:t>6</w:t>
            </w:r>
            <w:r>
              <w:rPr>
                <w:noProof/>
                <w:webHidden/>
              </w:rPr>
              <w:fldChar w:fldCharType="end"/>
            </w:r>
          </w:hyperlink>
        </w:p>
        <w:p w14:paraId="3221550F" w14:textId="33255ADC" w:rsidR="009F382F" w:rsidRDefault="009F382F">
          <w:pPr>
            <w:pStyle w:val="TOC1"/>
            <w:tabs>
              <w:tab w:val="right" w:leader="dot" w:pos="9628"/>
            </w:tabs>
            <w:rPr>
              <w:rFonts w:asciiTheme="minorHAnsi" w:eastAsiaTheme="minorEastAsia" w:hAnsiTheme="minorHAnsi"/>
              <w:noProof/>
              <w:kern w:val="2"/>
              <w:szCs w:val="24"/>
              <w:lang w:eastAsia="lt-LT"/>
              <w14:ligatures w14:val="standardContextual"/>
            </w:rPr>
          </w:pPr>
          <w:hyperlink w:anchor="_Toc203466788" w:history="1">
            <w:r w:rsidRPr="00A934E7">
              <w:rPr>
                <w:rStyle w:val="Hyperlink"/>
                <w:noProof/>
                <w:lang w:val="en-US"/>
              </w:rPr>
              <w:t>4.</w:t>
            </w:r>
            <w:r>
              <w:rPr>
                <w:rFonts w:asciiTheme="minorHAnsi" w:eastAsiaTheme="minorEastAsia" w:hAnsiTheme="minorHAnsi"/>
                <w:noProof/>
                <w:kern w:val="2"/>
                <w:szCs w:val="24"/>
                <w:lang w:eastAsia="lt-LT"/>
                <w14:ligatures w14:val="standardContextual"/>
              </w:rPr>
              <w:tab/>
            </w:r>
            <w:r w:rsidRPr="00A934E7">
              <w:rPr>
                <w:rStyle w:val="Hyperlink"/>
                <w:noProof/>
                <w:lang w:val="en-US"/>
              </w:rPr>
              <w:t>SUPPORT AND MAINTENANCE</w:t>
            </w:r>
            <w:r>
              <w:rPr>
                <w:noProof/>
                <w:webHidden/>
              </w:rPr>
              <w:tab/>
            </w:r>
            <w:r>
              <w:rPr>
                <w:noProof/>
                <w:webHidden/>
              </w:rPr>
              <w:fldChar w:fldCharType="begin"/>
            </w:r>
            <w:r>
              <w:rPr>
                <w:noProof/>
                <w:webHidden/>
              </w:rPr>
              <w:instrText xml:space="preserve"> PAGEREF _Toc203466788 \h </w:instrText>
            </w:r>
            <w:r>
              <w:rPr>
                <w:noProof/>
                <w:webHidden/>
              </w:rPr>
            </w:r>
            <w:r>
              <w:rPr>
                <w:noProof/>
                <w:webHidden/>
              </w:rPr>
              <w:fldChar w:fldCharType="separate"/>
            </w:r>
            <w:r>
              <w:rPr>
                <w:noProof/>
                <w:webHidden/>
              </w:rPr>
              <w:t>7</w:t>
            </w:r>
            <w:r>
              <w:rPr>
                <w:noProof/>
                <w:webHidden/>
              </w:rPr>
              <w:fldChar w:fldCharType="end"/>
            </w:r>
          </w:hyperlink>
        </w:p>
        <w:p w14:paraId="359ADC4A" w14:textId="07B28DAE" w:rsidR="009F382F" w:rsidRDefault="009F382F">
          <w:pPr>
            <w:pStyle w:val="TOC1"/>
            <w:tabs>
              <w:tab w:val="right" w:leader="dot" w:pos="9628"/>
            </w:tabs>
            <w:rPr>
              <w:rFonts w:asciiTheme="minorHAnsi" w:eastAsiaTheme="minorEastAsia" w:hAnsiTheme="minorHAnsi"/>
              <w:noProof/>
              <w:kern w:val="2"/>
              <w:szCs w:val="24"/>
              <w:lang w:eastAsia="lt-LT"/>
              <w14:ligatures w14:val="standardContextual"/>
            </w:rPr>
          </w:pPr>
          <w:hyperlink w:anchor="_Toc203466793" w:history="1">
            <w:r w:rsidRPr="00A934E7">
              <w:rPr>
                <w:rStyle w:val="Hyperlink"/>
                <w:noProof/>
                <w:lang w:val="en-US"/>
              </w:rPr>
              <w:t>5.</w:t>
            </w:r>
            <w:r>
              <w:rPr>
                <w:rFonts w:asciiTheme="minorHAnsi" w:eastAsiaTheme="minorEastAsia" w:hAnsiTheme="minorHAnsi"/>
                <w:noProof/>
                <w:kern w:val="2"/>
                <w:szCs w:val="24"/>
                <w:lang w:eastAsia="lt-LT"/>
                <w14:ligatures w14:val="standardContextual"/>
              </w:rPr>
              <w:tab/>
            </w:r>
            <w:r w:rsidRPr="00A934E7">
              <w:rPr>
                <w:rStyle w:val="Hyperlink"/>
                <w:noProof/>
                <w:lang w:val="en-US"/>
              </w:rPr>
              <w:t>OTHER REQUIREMENTS</w:t>
            </w:r>
            <w:r>
              <w:rPr>
                <w:noProof/>
                <w:webHidden/>
              </w:rPr>
              <w:tab/>
            </w:r>
            <w:r>
              <w:rPr>
                <w:noProof/>
                <w:webHidden/>
              </w:rPr>
              <w:fldChar w:fldCharType="begin"/>
            </w:r>
            <w:r>
              <w:rPr>
                <w:noProof/>
                <w:webHidden/>
              </w:rPr>
              <w:instrText xml:space="preserve"> PAGEREF _Toc203466793 \h </w:instrText>
            </w:r>
            <w:r>
              <w:rPr>
                <w:noProof/>
                <w:webHidden/>
              </w:rPr>
            </w:r>
            <w:r>
              <w:rPr>
                <w:noProof/>
                <w:webHidden/>
              </w:rPr>
              <w:fldChar w:fldCharType="separate"/>
            </w:r>
            <w:r>
              <w:rPr>
                <w:noProof/>
                <w:webHidden/>
              </w:rPr>
              <w:t>7</w:t>
            </w:r>
            <w:r>
              <w:rPr>
                <w:noProof/>
                <w:webHidden/>
              </w:rPr>
              <w:fldChar w:fldCharType="end"/>
            </w:r>
          </w:hyperlink>
        </w:p>
        <w:p w14:paraId="6CC2018A" w14:textId="45716BCF" w:rsidR="009F382F" w:rsidRDefault="009F382F" w:rsidP="009F382F">
          <w:pPr>
            <w:ind w:left="0" w:firstLine="0"/>
          </w:pPr>
          <w:r>
            <w:rPr>
              <w:b/>
              <w:bCs/>
              <w:noProof/>
            </w:rPr>
            <w:fldChar w:fldCharType="end"/>
          </w:r>
        </w:p>
      </w:sdtContent>
    </w:sdt>
    <w:p w14:paraId="42C6E281" w14:textId="77777777" w:rsidR="009F382F" w:rsidRPr="00A66779" w:rsidRDefault="009F382F" w:rsidP="00DA74C7">
      <w:pPr>
        <w:spacing w:line="276" w:lineRule="auto"/>
        <w:ind w:right="459"/>
        <w:jc w:val="center"/>
        <w:rPr>
          <w:rFonts w:cs="Times New Roman"/>
          <w:b/>
          <w:szCs w:val="24"/>
          <w:lang w:val="en-US"/>
        </w:rPr>
      </w:pPr>
    </w:p>
    <w:p w14:paraId="4110EAD5" w14:textId="77777777" w:rsidR="00262694" w:rsidRPr="00A66779" w:rsidRDefault="00262694" w:rsidP="001144E8">
      <w:pPr>
        <w:rPr>
          <w:lang w:val="en-US"/>
        </w:rPr>
      </w:pPr>
    </w:p>
    <w:p w14:paraId="7804393F" w14:textId="77777777" w:rsidR="008A0936" w:rsidRPr="008A0936" w:rsidRDefault="008A0936" w:rsidP="008A0936">
      <w:pPr>
        <w:pStyle w:val="Skyrius1"/>
        <w:ind w:left="0" w:firstLine="0"/>
        <w:rPr>
          <w:lang w:val="en-US"/>
        </w:rPr>
      </w:pPr>
      <w:bookmarkStart w:id="0" w:name="_Toc172271765"/>
      <w:bookmarkStart w:id="1" w:name="_Toc279484875"/>
      <w:bookmarkStart w:id="2" w:name="_Toc323206045"/>
      <w:bookmarkStart w:id="3" w:name="_Toc328146448"/>
      <w:bookmarkStart w:id="4" w:name="_Toc345940096"/>
      <w:bookmarkStart w:id="5" w:name="_Toc435703807"/>
      <w:bookmarkStart w:id="6" w:name="OLE_LINK9"/>
      <w:bookmarkStart w:id="7" w:name="OLE_LINK10"/>
      <w:r w:rsidRPr="008A0936">
        <w:rPr>
          <w:lang w:val="en-US"/>
        </w:rPr>
        <w:t xml:space="preserve">DESCRIPTION OF THE OBJECT OF </w:t>
      </w:r>
      <w:bookmarkEnd w:id="0"/>
      <w:r w:rsidRPr="008A0936">
        <w:rPr>
          <w:lang w:val="en-US"/>
        </w:rPr>
        <w:t>PROCURAMENT</w:t>
      </w:r>
    </w:p>
    <w:p w14:paraId="29D5217C" w14:textId="426F4BAF" w:rsidR="00600C0F" w:rsidRPr="00A66779" w:rsidRDefault="0058287D" w:rsidP="00D4145A">
      <w:pPr>
        <w:ind w:left="0" w:firstLine="0"/>
        <w:rPr>
          <w:color w:val="000000" w:themeColor="text1"/>
          <w:sz w:val="22"/>
          <w:lang w:val="en-US"/>
        </w:rPr>
      </w:pPr>
      <w:r w:rsidRPr="00A66779">
        <w:rPr>
          <w:color w:val="000000" w:themeColor="text1"/>
          <w:sz w:val="22"/>
          <w:lang w:val="en-US"/>
        </w:rPr>
        <w:t xml:space="preserve">Joint Stock Company Lithuanian Airports (hereinafter referred to as the Buyer) plans to procure </w:t>
      </w:r>
      <w:r w:rsidR="003A1DA5" w:rsidRPr="00A66779">
        <w:rPr>
          <w:rFonts w:cs="Times New Roman"/>
          <w:szCs w:val="24"/>
          <w:lang w:val="en-US"/>
        </w:rPr>
        <w:t xml:space="preserve">stationary </w:t>
      </w:r>
      <w:r w:rsidR="003A1DA5" w:rsidRPr="00A66779">
        <w:rPr>
          <w:rFonts w:cs="Times New Roman"/>
          <w:b/>
          <w:bCs/>
          <w:szCs w:val="24"/>
          <w:lang w:val="en-US"/>
        </w:rPr>
        <w:t xml:space="preserve">Vilnius Airport </w:t>
      </w:r>
      <w:r w:rsidR="003A1DA5" w:rsidRPr="00A66779">
        <w:rPr>
          <w:rFonts w:cs="Times New Roman"/>
          <w:szCs w:val="24"/>
          <w:lang w:val="en-US"/>
        </w:rPr>
        <w:t xml:space="preserve">Anti-drone protection system (AAS) "Sakalas" is designed to automatically detect (active) in the protected airspace of the airport (in the territory and its accesses in the no-fly zone 0AGL) </w:t>
      </w:r>
      <w:r w:rsidR="003A1DA5" w:rsidRPr="00A66779">
        <w:rPr>
          <w:rFonts w:cs="Times New Roman"/>
          <w:bCs/>
          <w:szCs w:val="24"/>
          <w:lang w:val="en-US"/>
        </w:rPr>
        <w:t>unmanned aircraft (UAV or drone) and/or its operator according to the radio emission emitted by them (control, telemetry or video signals), to determine the coordinates and altitude of UAV by triangulation and to remove UAV from the protected space.</w:t>
      </w:r>
    </w:p>
    <w:p w14:paraId="70078262" w14:textId="77777777" w:rsidR="00600C0F" w:rsidRPr="00A66779" w:rsidRDefault="00600C0F" w:rsidP="00D4145A">
      <w:pPr>
        <w:ind w:left="0" w:firstLine="0"/>
        <w:rPr>
          <w:color w:val="000000" w:themeColor="text1"/>
          <w:sz w:val="22"/>
          <w:lang w:val="en-US"/>
        </w:rPr>
      </w:pPr>
    </w:p>
    <w:p w14:paraId="50D55F8F" w14:textId="4A85CAD4" w:rsidR="0030184D" w:rsidRPr="00A66779" w:rsidRDefault="00417100" w:rsidP="00600C0F">
      <w:pPr>
        <w:pStyle w:val="Skyrius2"/>
        <w:rPr>
          <w:b/>
          <w:bCs/>
          <w:lang w:val="en-US"/>
        </w:rPr>
      </w:pPr>
      <w:bookmarkStart w:id="8" w:name="_Toc203466778"/>
      <w:bookmarkEnd w:id="1"/>
      <w:bookmarkEnd w:id="2"/>
      <w:bookmarkEnd w:id="3"/>
      <w:bookmarkEnd w:id="4"/>
      <w:bookmarkEnd w:id="5"/>
      <w:bookmarkEnd w:id="6"/>
      <w:bookmarkEnd w:id="7"/>
      <w:r w:rsidRPr="00A66779">
        <w:rPr>
          <w:b/>
          <w:bCs/>
          <w:lang w:val="en-US"/>
        </w:rPr>
        <w:t>Objetives and scope of the project</w:t>
      </w:r>
      <w:bookmarkEnd w:id="8"/>
    </w:p>
    <w:p w14:paraId="7BF3C308" w14:textId="77777777" w:rsidR="00480625" w:rsidRPr="00A66779" w:rsidRDefault="00480625" w:rsidP="007F33A2">
      <w:pPr>
        <w:pStyle w:val="Skyrius3"/>
        <w:ind w:left="993" w:hanging="709"/>
        <w:rPr>
          <w:lang w:val="en-US"/>
        </w:rPr>
      </w:pPr>
      <w:bookmarkStart w:id="9" w:name="_Toc171437940"/>
      <w:bookmarkStart w:id="10" w:name="_Toc171945530"/>
      <w:bookmarkStart w:id="11" w:name="_Toc172271784"/>
      <w:bookmarkStart w:id="12" w:name="_Hlk168655911"/>
      <w:r w:rsidRPr="00A66779">
        <w:rPr>
          <w:lang w:val="en-US"/>
        </w:rPr>
        <w:t>(AAS) "Sakalas" determines the UAVs in the protected airspace without permission according to the U-SPACE data received by AB Oro navigacija (ON), which are integrated into (AAS) "Sakalas" according to the application programming interface in Annex No. 4 of the TS.</w:t>
      </w:r>
    </w:p>
    <w:p w14:paraId="518E15B9" w14:textId="77777777" w:rsidR="00480625" w:rsidRPr="00A66779" w:rsidRDefault="00480625" w:rsidP="007F33A2">
      <w:pPr>
        <w:pStyle w:val="Skyrius3"/>
        <w:ind w:left="993" w:hanging="709"/>
        <w:rPr>
          <w:lang w:val="en-US"/>
        </w:rPr>
      </w:pPr>
      <w:r w:rsidRPr="00A66779">
        <w:rPr>
          <w:lang w:val="en-US"/>
        </w:rPr>
        <w:t xml:space="preserve">(AAS) "Sakalas" removes UAVs in the protected airspace without permission by using electronic-cyber (taking control, blocking or landing access) (without the use of radio wave suppression (jamming)) or kinetic impact (aerodynamic disturbance) means that interrupt the flight of the UAV in the protected airspace (without the use of weapons or explosives). </w:t>
      </w:r>
    </w:p>
    <w:p w14:paraId="52E448E0" w14:textId="77777777" w:rsidR="00480625" w:rsidRPr="00A66779" w:rsidRDefault="00480625" w:rsidP="007F33A2">
      <w:pPr>
        <w:pStyle w:val="Skyrius3"/>
        <w:ind w:left="993" w:hanging="709"/>
        <w:rPr>
          <w:lang w:val="en-US"/>
        </w:rPr>
      </w:pPr>
      <w:r w:rsidRPr="00A66779">
        <w:rPr>
          <w:lang w:val="en-US"/>
        </w:rPr>
        <w:t>(AAS) "Sakalas" also uses the means of influence integrated in the (AAS) "Sakalas" – UAV "Sakalas" – for the identification of UAV in the protected airspace of the airport without permission (type, model, flight direction and route, coordinates, altitude and danger) and its kinetic removal.</w:t>
      </w:r>
    </w:p>
    <w:p w14:paraId="1ACC9E15" w14:textId="77777777" w:rsidR="00480625" w:rsidRPr="00A66779" w:rsidRDefault="00480625" w:rsidP="007F33A2">
      <w:pPr>
        <w:pStyle w:val="Skyrius3"/>
        <w:ind w:left="993" w:hanging="709"/>
        <w:rPr>
          <w:lang w:val="en-US"/>
        </w:rPr>
      </w:pPr>
      <w:r w:rsidRPr="00A66779">
        <w:rPr>
          <w:lang w:val="en-US"/>
        </w:rPr>
        <w:t>UAV "Sakalas" operates at up to 10 km from the farthest (AAS) "Sakalas" control antenna (repeater). It reacts to the detected violations and the decision to activate them (flies) within 3 minutes.</w:t>
      </w:r>
    </w:p>
    <w:p w14:paraId="36D943E7" w14:textId="77777777" w:rsidR="00480625" w:rsidRPr="00A66779" w:rsidRDefault="00480625" w:rsidP="007F33A2">
      <w:pPr>
        <w:pStyle w:val="Skyrius3"/>
        <w:ind w:left="993" w:hanging="709"/>
        <w:rPr>
          <w:lang w:val="en-US"/>
        </w:rPr>
      </w:pPr>
      <w:r w:rsidRPr="00A66779">
        <w:rPr>
          <w:lang w:val="en-US"/>
        </w:rPr>
        <w:lastRenderedPageBreak/>
        <w:t xml:space="preserve">(AAS) "Sakalas" manages its integrated UAV "Sakalas" in automated, mission and "first person view" (FPV) modes. For the activated UAV "Sakalas", data (coordinates and altitude) about the thread (the UAV in the protected airspace without permission – “Duck”) are provided and updated automatically and continuously. The (AAS) "Sakalas" is controlled by the operator, who can select the control mode of the UAV "Sakalas". </w:t>
      </w:r>
    </w:p>
    <w:p w14:paraId="480EB834" w14:textId="77777777" w:rsidR="00480625" w:rsidRPr="00A66779" w:rsidRDefault="00480625" w:rsidP="007F33A2">
      <w:pPr>
        <w:pStyle w:val="Skyrius3"/>
        <w:ind w:left="993" w:hanging="709"/>
        <w:rPr>
          <w:lang w:val="en-US"/>
        </w:rPr>
      </w:pPr>
      <w:r w:rsidRPr="00A66779">
        <w:rPr>
          <w:lang w:val="en-US"/>
        </w:rPr>
        <w:t>UAV "Sakalas" are additionally used for patrol and threat checking function around the aerodrome perimeter.</w:t>
      </w:r>
    </w:p>
    <w:p w14:paraId="30E5CEBE" w14:textId="77BD8113" w:rsidR="001456A8" w:rsidRDefault="00480625" w:rsidP="007F33A2">
      <w:pPr>
        <w:pStyle w:val="Skyrius3"/>
        <w:ind w:left="993" w:hanging="709"/>
        <w:rPr>
          <w:lang w:val="en-US"/>
        </w:rPr>
      </w:pPr>
      <w:r w:rsidRPr="00A66779">
        <w:rPr>
          <w:lang w:val="en-US"/>
        </w:rPr>
        <w:t>(AAS) "Sakalas" is intended for continuous operation (24/7 principle).</w:t>
      </w:r>
    </w:p>
    <w:p w14:paraId="02B30ED0" w14:textId="77777777" w:rsidR="004B518D" w:rsidRPr="00A66779" w:rsidRDefault="004B518D" w:rsidP="004B518D">
      <w:pPr>
        <w:pStyle w:val="Skyrius3"/>
        <w:numPr>
          <w:ilvl w:val="0"/>
          <w:numId w:val="0"/>
        </w:numPr>
        <w:ind w:left="993"/>
        <w:rPr>
          <w:lang w:val="en-US"/>
        </w:rPr>
      </w:pPr>
    </w:p>
    <w:p w14:paraId="6C29704B" w14:textId="77777777" w:rsidR="008B3639" w:rsidRPr="00A66779" w:rsidRDefault="008B3639" w:rsidP="008B3639">
      <w:pPr>
        <w:pStyle w:val="Skyrius1"/>
        <w:tabs>
          <w:tab w:val="clear" w:pos="426"/>
          <w:tab w:val="left" w:pos="284"/>
        </w:tabs>
        <w:ind w:left="709" w:hanging="425"/>
        <w:rPr>
          <w:lang w:val="en-US"/>
        </w:rPr>
      </w:pPr>
      <w:bookmarkStart w:id="13" w:name="_Toc203466779"/>
      <w:bookmarkStart w:id="14" w:name="_Hlk508264833"/>
      <w:bookmarkEnd w:id="9"/>
      <w:bookmarkEnd w:id="10"/>
      <w:bookmarkEnd w:id="11"/>
      <w:bookmarkEnd w:id="12"/>
      <w:r w:rsidRPr="00A66779">
        <w:rPr>
          <w:lang w:val="en-US"/>
        </w:rPr>
        <w:t>GENERAL REQUIREMENTS FOR THE SYSTEM (AAS) "SAKALAS"</w:t>
      </w:r>
      <w:bookmarkEnd w:id="13"/>
    </w:p>
    <w:p w14:paraId="7F94F305" w14:textId="77777777" w:rsidR="007F33A2" w:rsidRPr="00A66779" w:rsidRDefault="007F33A2" w:rsidP="007F33A2">
      <w:pPr>
        <w:pStyle w:val="Skyrius3"/>
        <w:ind w:left="993" w:hanging="709"/>
        <w:rPr>
          <w:lang w:val="en-US" w:eastAsia="lt-LT"/>
        </w:rPr>
      </w:pPr>
      <w:r w:rsidRPr="00A66779">
        <w:rPr>
          <w:lang w:val="en-US" w:eastAsia="lt-LT"/>
        </w:rPr>
        <w:t>The system must be installed  in accordance with the requirements of INTERNATIONAL AMMUNITION TECHNICAL GUIDELINES (IATG) 05.60 "Hazards of electromagnetic radiation" or an equivalent standard.</w:t>
      </w:r>
    </w:p>
    <w:p w14:paraId="103C0FA4" w14:textId="3FC6ED93" w:rsidR="007F33A2" w:rsidRPr="00A66779" w:rsidRDefault="007F33A2" w:rsidP="007F33A2">
      <w:pPr>
        <w:pStyle w:val="Skyrius3"/>
        <w:ind w:left="993" w:hanging="709"/>
        <w:rPr>
          <w:lang w:val="en-US" w:eastAsia="lt-LT"/>
        </w:rPr>
      </w:pPr>
      <w:r w:rsidRPr="00A66779">
        <w:rPr>
          <w:lang w:val="en-US" w:eastAsia="lt-LT"/>
        </w:rPr>
        <w:t>Must comply with the  requirements of the EMC Directive 2014/30/EU and the Minimum Health and Safety Directive ETF Directive 2013/35/EU,</w:t>
      </w:r>
    </w:p>
    <w:p w14:paraId="458711F8" w14:textId="77777777" w:rsidR="007F33A2" w:rsidRPr="00A66779" w:rsidRDefault="007F33A2" w:rsidP="007F33A2">
      <w:pPr>
        <w:pStyle w:val="Skyrius3"/>
        <w:ind w:left="993" w:hanging="709"/>
        <w:rPr>
          <w:lang w:val="en-US" w:eastAsia="lt-LT"/>
        </w:rPr>
      </w:pPr>
      <w:r w:rsidRPr="00A66779">
        <w:rPr>
          <w:lang w:val="en-US" w:eastAsia="lt-LT"/>
        </w:rPr>
        <w:t>The set of system modules must ensure automatic detection of unauthorized UAV, sensor correlation, real-time detection and transmission of UAV coordinates, altitude to the operator and UAV "Sakalas", and removal of the target in the entire protected space.</w:t>
      </w:r>
    </w:p>
    <w:p w14:paraId="69C921F2" w14:textId="77777777" w:rsidR="007F33A2" w:rsidRPr="00A66779" w:rsidRDefault="007F33A2" w:rsidP="007F33A2">
      <w:pPr>
        <w:pStyle w:val="Skyrius3"/>
        <w:ind w:left="993" w:hanging="709"/>
        <w:rPr>
          <w:lang w:val="en-US" w:eastAsia="lt-LT"/>
        </w:rPr>
      </w:pPr>
      <w:r w:rsidRPr="00A66779">
        <w:rPr>
          <w:lang w:val="en-US" w:eastAsia="lt-LT"/>
        </w:rPr>
        <w:t>The system must not threaten civil aviation, disrupt traffic operations, but act in their favor.</w:t>
      </w:r>
    </w:p>
    <w:p w14:paraId="64282C5C" w14:textId="77777777" w:rsidR="007F33A2" w:rsidRPr="00A66779" w:rsidRDefault="007F33A2" w:rsidP="007F33A2">
      <w:pPr>
        <w:pStyle w:val="Skyrius3"/>
        <w:ind w:left="993" w:hanging="709"/>
        <w:rPr>
          <w:lang w:val="en-US" w:eastAsia="lt-LT"/>
        </w:rPr>
      </w:pPr>
      <w:r w:rsidRPr="00A66779">
        <w:rPr>
          <w:lang w:val="en-US" w:eastAsia="lt-LT"/>
        </w:rPr>
        <w:t>The system consists of:</w:t>
      </w:r>
    </w:p>
    <w:p w14:paraId="0AB43FB8" w14:textId="1994EA56" w:rsidR="007F33A2" w:rsidRPr="00A66779" w:rsidRDefault="007F33A2" w:rsidP="007F33A2">
      <w:pPr>
        <w:pStyle w:val="Skyrius3"/>
        <w:ind w:left="993" w:hanging="709"/>
        <w:rPr>
          <w:lang w:val="en-US" w:eastAsia="lt-LT"/>
        </w:rPr>
      </w:pPr>
      <w:r w:rsidRPr="00A66779">
        <w:rPr>
          <w:lang w:val="en-US" w:eastAsia="lt-LT"/>
        </w:rPr>
        <w:t>Passive Radio Sensor Module;</w:t>
      </w:r>
    </w:p>
    <w:p w14:paraId="3FFD2905" w14:textId="2032A8BA" w:rsidR="007F33A2" w:rsidRPr="00A66779" w:rsidRDefault="007F33A2" w:rsidP="007F33A2">
      <w:pPr>
        <w:pStyle w:val="Skyrius3"/>
        <w:ind w:left="993" w:hanging="709"/>
        <w:rPr>
          <w:lang w:val="en-US" w:eastAsia="lt-LT"/>
        </w:rPr>
      </w:pPr>
      <w:r w:rsidRPr="00A66779">
        <w:rPr>
          <w:lang w:val="en-US" w:eastAsia="lt-LT"/>
        </w:rPr>
        <w:t>Centralized threat detection and management module;</w:t>
      </w:r>
    </w:p>
    <w:p w14:paraId="6E1B80FA" w14:textId="03F8F235" w:rsidR="007F33A2" w:rsidRPr="00A66779" w:rsidRDefault="007F33A2" w:rsidP="007F33A2">
      <w:pPr>
        <w:pStyle w:val="Skyrius3"/>
        <w:ind w:left="993" w:hanging="709"/>
        <w:rPr>
          <w:lang w:val="en-US" w:eastAsia="lt-LT"/>
        </w:rPr>
      </w:pPr>
      <w:r w:rsidRPr="00A66779">
        <w:rPr>
          <w:lang w:val="en-US" w:eastAsia="lt-LT"/>
        </w:rPr>
        <w:t>Camera module;</w:t>
      </w:r>
    </w:p>
    <w:p w14:paraId="302FE0B2" w14:textId="7AC41AB8" w:rsidR="007F33A2" w:rsidRPr="00A66779" w:rsidRDefault="007F33A2" w:rsidP="007F33A2">
      <w:pPr>
        <w:pStyle w:val="Skyrius3"/>
        <w:ind w:left="993" w:hanging="709"/>
        <w:rPr>
          <w:lang w:val="en-US" w:eastAsia="lt-LT"/>
        </w:rPr>
      </w:pPr>
      <w:r w:rsidRPr="00A66779">
        <w:rPr>
          <w:lang w:val="en-US" w:eastAsia="lt-LT"/>
        </w:rPr>
        <w:t>UAV Takeover module.</w:t>
      </w:r>
    </w:p>
    <w:p w14:paraId="606C40C9" w14:textId="77777777" w:rsidR="007F33A2" w:rsidRPr="00A66779" w:rsidRDefault="007F33A2" w:rsidP="007F33A2">
      <w:pPr>
        <w:pStyle w:val="Skyrius3"/>
        <w:ind w:left="993" w:hanging="709"/>
        <w:rPr>
          <w:lang w:val="en-US" w:eastAsia="lt-LT"/>
        </w:rPr>
      </w:pPr>
      <w:r w:rsidRPr="00A66779">
        <w:rPr>
          <w:lang w:val="en-US" w:eastAsia="lt-LT"/>
        </w:rPr>
        <w:t>UAV "Sakalas" module.</w:t>
      </w:r>
    </w:p>
    <w:p w14:paraId="3639FBB7" w14:textId="3E6C6BB1" w:rsidR="008757A9" w:rsidRPr="00A66779" w:rsidRDefault="007F33A2" w:rsidP="007F33A2">
      <w:pPr>
        <w:pStyle w:val="Skyrius3"/>
        <w:ind w:left="993" w:hanging="709"/>
        <w:rPr>
          <w:sz w:val="24"/>
          <w:szCs w:val="24"/>
          <w:lang w:val="en-US"/>
        </w:rPr>
      </w:pPr>
      <w:r w:rsidRPr="00A66779">
        <w:rPr>
          <w:lang w:val="en-US" w:eastAsia="lt-LT"/>
        </w:rPr>
        <w:t>Quick launch sites "Nests" modules.</w:t>
      </w:r>
    </w:p>
    <w:p w14:paraId="2A147A4F" w14:textId="77777777" w:rsidR="00005A53" w:rsidRPr="00A66779" w:rsidRDefault="00005A53" w:rsidP="00A14171">
      <w:pPr>
        <w:pStyle w:val="Pagrindinistekstas"/>
        <w:numPr>
          <w:ilvl w:val="0"/>
          <w:numId w:val="0"/>
        </w:numPr>
        <w:spacing w:line="276" w:lineRule="auto"/>
        <w:rPr>
          <w:lang w:val="en-US"/>
        </w:rPr>
      </w:pPr>
    </w:p>
    <w:p w14:paraId="20837B5A" w14:textId="291293AD" w:rsidR="008757A9" w:rsidRPr="00A66779" w:rsidRDefault="00B828AA" w:rsidP="00B828AA">
      <w:pPr>
        <w:pStyle w:val="Skyrius1"/>
        <w:ind w:left="567" w:hanging="283"/>
        <w:rPr>
          <w:lang w:val="en-US"/>
        </w:rPr>
      </w:pPr>
      <w:bookmarkStart w:id="15" w:name="_Toc280256388"/>
      <w:bookmarkStart w:id="16" w:name="_Toc280256538"/>
      <w:bookmarkStart w:id="17" w:name="_Toc280348754"/>
      <w:bookmarkStart w:id="18" w:name="_Toc280628935"/>
      <w:bookmarkStart w:id="19" w:name="_Toc280646355"/>
      <w:bookmarkStart w:id="20" w:name="_Toc280647065"/>
      <w:bookmarkStart w:id="21" w:name="_Toc280647772"/>
      <w:bookmarkStart w:id="22" w:name="_Toc280648479"/>
      <w:bookmarkStart w:id="23" w:name="_Toc280685605"/>
      <w:bookmarkStart w:id="24" w:name="_Toc280686314"/>
      <w:bookmarkStart w:id="25" w:name="_Toc280687022"/>
      <w:bookmarkStart w:id="26" w:name="_Toc280687731"/>
      <w:bookmarkStart w:id="27" w:name="_Toc280711849"/>
      <w:bookmarkStart w:id="28" w:name="_Toc280712698"/>
      <w:bookmarkStart w:id="29" w:name="_Toc280718226"/>
      <w:bookmarkStart w:id="30" w:name="_Toc280256389"/>
      <w:bookmarkStart w:id="31" w:name="_Toc280256539"/>
      <w:bookmarkStart w:id="32" w:name="_Toc280348755"/>
      <w:bookmarkStart w:id="33" w:name="_Toc280628936"/>
      <w:bookmarkStart w:id="34" w:name="_Toc280646356"/>
      <w:bookmarkStart w:id="35" w:name="_Toc280647066"/>
      <w:bookmarkStart w:id="36" w:name="_Toc280647773"/>
      <w:bookmarkStart w:id="37" w:name="_Toc280648480"/>
      <w:bookmarkStart w:id="38" w:name="_Toc280685606"/>
      <w:bookmarkStart w:id="39" w:name="_Toc280686315"/>
      <w:bookmarkStart w:id="40" w:name="_Toc280687023"/>
      <w:bookmarkStart w:id="41" w:name="_Toc280687732"/>
      <w:bookmarkStart w:id="42" w:name="_Toc280711850"/>
      <w:bookmarkStart w:id="43" w:name="_Toc280712699"/>
      <w:bookmarkStart w:id="44" w:name="_Toc280718227"/>
      <w:bookmarkStart w:id="45" w:name="_Toc280256390"/>
      <w:bookmarkStart w:id="46" w:name="_Toc280256540"/>
      <w:bookmarkStart w:id="47" w:name="_Toc280348756"/>
      <w:bookmarkStart w:id="48" w:name="_Toc280628937"/>
      <w:bookmarkStart w:id="49" w:name="_Toc280646357"/>
      <w:bookmarkStart w:id="50" w:name="_Toc280647067"/>
      <w:bookmarkStart w:id="51" w:name="_Toc280647774"/>
      <w:bookmarkStart w:id="52" w:name="_Toc280648481"/>
      <w:bookmarkStart w:id="53" w:name="_Toc280685607"/>
      <w:bookmarkStart w:id="54" w:name="_Toc280686316"/>
      <w:bookmarkStart w:id="55" w:name="_Toc280687024"/>
      <w:bookmarkStart w:id="56" w:name="_Toc280687733"/>
      <w:bookmarkStart w:id="57" w:name="_Toc280711851"/>
      <w:bookmarkStart w:id="58" w:name="_Toc280712700"/>
      <w:bookmarkStart w:id="59" w:name="_Toc280718228"/>
      <w:bookmarkStart w:id="60" w:name="_Toc280256391"/>
      <w:bookmarkStart w:id="61" w:name="_Toc280256541"/>
      <w:bookmarkStart w:id="62" w:name="_Toc280348757"/>
      <w:bookmarkStart w:id="63" w:name="_Toc280628938"/>
      <w:bookmarkStart w:id="64" w:name="_Toc280646358"/>
      <w:bookmarkStart w:id="65" w:name="_Toc280647068"/>
      <w:bookmarkStart w:id="66" w:name="_Toc280647775"/>
      <w:bookmarkStart w:id="67" w:name="_Toc280648482"/>
      <w:bookmarkStart w:id="68" w:name="_Toc280685608"/>
      <w:bookmarkStart w:id="69" w:name="_Toc280686317"/>
      <w:bookmarkStart w:id="70" w:name="_Toc280687025"/>
      <w:bookmarkStart w:id="71" w:name="_Toc280687734"/>
      <w:bookmarkStart w:id="72" w:name="_Toc280711852"/>
      <w:bookmarkStart w:id="73" w:name="_Toc280712701"/>
      <w:bookmarkStart w:id="74" w:name="_Toc280718229"/>
      <w:bookmarkStart w:id="75" w:name="_Toc280256392"/>
      <w:bookmarkStart w:id="76" w:name="_Toc280256542"/>
      <w:bookmarkStart w:id="77" w:name="_Toc280348758"/>
      <w:bookmarkStart w:id="78" w:name="_Toc280628939"/>
      <w:bookmarkStart w:id="79" w:name="_Toc280646359"/>
      <w:bookmarkStart w:id="80" w:name="_Toc280647069"/>
      <w:bookmarkStart w:id="81" w:name="_Toc280647776"/>
      <w:bookmarkStart w:id="82" w:name="_Toc280648483"/>
      <w:bookmarkStart w:id="83" w:name="_Toc280685609"/>
      <w:bookmarkStart w:id="84" w:name="_Toc280686318"/>
      <w:bookmarkStart w:id="85" w:name="_Toc280687026"/>
      <w:bookmarkStart w:id="86" w:name="_Toc280687735"/>
      <w:bookmarkStart w:id="87" w:name="_Toc280711853"/>
      <w:bookmarkStart w:id="88" w:name="_Toc280712702"/>
      <w:bookmarkStart w:id="89" w:name="_Toc280718230"/>
      <w:bookmarkStart w:id="90" w:name="_Toc280256393"/>
      <w:bookmarkStart w:id="91" w:name="_Toc280256543"/>
      <w:bookmarkStart w:id="92" w:name="_Toc280348759"/>
      <w:bookmarkStart w:id="93" w:name="_Toc280628940"/>
      <w:bookmarkStart w:id="94" w:name="_Toc280646360"/>
      <w:bookmarkStart w:id="95" w:name="_Toc280647070"/>
      <w:bookmarkStart w:id="96" w:name="_Toc280647777"/>
      <w:bookmarkStart w:id="97" w:name="_Toc280648484"/>
      <w:bookmarkStart w:id="98" w:name="_Toc280685610"/>
      <w:bookmarkStart w:id="99" w:name="_Toc280686319"/>
      <w:bookmarkStart w:id="100" w:name="_Toc280687027"/>
      <w:bookmarkStart w:id="101" w:name="_Toc280687736"/>
      <w:bookmarkStart w:id="102" w:name="_Toc280711854"/>
      <w:bookmarkStart w:id="103" w:name="_Toc280712703"/>
      <w:bookmarkStart w:id="104" w:name="_Toc280718231"/>
      <w:bookmarkStart w:id="105" w:name="_Toc280256394"/>
      <w:bookmarkStart w:id="106" w:name="_Toc280256544"/>
      <w:bookmarkStart w:id="107" w:name="_Toc280348760"/>
      <w:bookmarkStart w:id="108" w:name="_Toc280628941"/>
      <w:bookmarkStart w:id="109" w:name="_Toc280646361"/>
      <w:bookmarkStart w:id="110" w:name="_Toc280647071"/>
      <w:bookmarkStart w:id="111" w:name="_Toc280647778"/>
      <w:bookmarkStart w:id="112" w:name="_Toc280648485"/>
      <w:bookmarkStart w:id="113" w:name="_Toc280685611"/>
      <w:bookmarkStart w:id="114" w:name="_Toc280686320"/>
      <w:bookmarkStart w:id="115" w:name="_Toc280687028"/>
      <w:bookmarkStart w:id="116" w:name="_Toc280687737"/>
      <w:bookmarkStart w:id="117" w:name="_Toc280711855"/>
      <w:bookmarkStart w:id="118" w:name="_Toc280712704"/>
      <w:bookmarkStart w:id="119" w:name="_Toc280718232"/>
      <w:bookmarkStart w:id="120" w:name="_Toc203466780"/>
      <w:bookmarkStart w:id="121" w:name="_Hlk504544574"/>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A66779">
        <w:rPr>
          <w:lang w:val="en-US"/>
        </w:rPr>
        <w:t>DETAILED REQUIREMENTS FOR THE SYSTEM</w:t>
      </w:r>
      <w:bookmarkEnd w:id="120"/>
    </w:p>
    <w:p w14:paraId="53326D63" w14:textId="77777777" w:rsidR="008C523E" w:rsidRPr="00A66779" w:rsidRDefault="008C523E" w:rsidP="008C523E">
      <w:pPr>
        <w:pStyle w:val="Skyrius2"/>
        <w:numPr>
          <w:ilvl w:val="0"/>
          <w:numId w:val="0"/>
        </w:numPr>
        <w:ind w:left="964" w:hanging="680"/>
        <w:rPr>
          <w:b/>
          <w:bCs/>
          <w:lang w:val="en-US"/>
        </w:rPr>
      </w:pPr>
      <w:bookmarkStart w:id="122" w:name="_Toc203466781"/>
      <w:r w:rsidRPr="00A66779">
        <w:rPr>
          <w:b/>
          <w:bCs/>
          <w:lang w:val="en-US"/>
        </w:rPr>
        <w:t>1.</w:t>
      </w:r>
      <w:r w:rsidRPr="00A66779">
        <w:rPr>
          <w:b/>
          <w:bCs/>
          <w:lang w:val="en-US"/>
        </w:rPr>
        <w:tab/>
        <w:t>Requirements for (AAS) "Sakalas" passive radio sensor module:</w:t>
      </w:r>
      <w:bookmarkEnd w:id="122"/>
    </w:p>
    <w:p w14:paraId="509B558A" w14:textId="7531A5DF" w:rsidR="008C523E" w:rsidRPr="00A66779" w:rsidRDefault="008C523E" w:rsidP="005573FB">
      <w:pPr>
        <w:pStyle w:val="Skyrius3"/>
        <w:ind w:left="1134" w:hanging="850"/>
        <w:rPr>
          <w:lang w:val="en-US"/>
        </w:rPr>
      </w:pPr>
      <w:r w:rsidRPr="00A66779">
        <w:rPr>
          <w:lang w:val="en-US"/>
        </w:rPr>
        <w:t xml:space="preserve">The module must operate passively, without emitting radio waves. Must have at least 3 direction-determining antennas; </w:t>
      </w:r>
      <w:r w:rsidRPr="00A66779">
        <w:rPr>
          <w:lang w:val="en-US"/>
        </w:rPr>
        <w:tab/>
      </w:r>
    </w:p>
    <w:p w14:paraId="722D8285" w14:textId="0CB54178" w:rsidR="008C523E" w:rsidRPr="00A66779" w:rsidRDefault="008C523E" w:rsidP="005573FB">
      <w:pPr>
        <w:pStyle w:val="Skyrius3"/>
        <w:ind w:left="1134" w:hanging="850"/>
        <w:rPr>
          <w:lang w:val="en-US"/>
        </w:rPr>
      </w:pPr>
      <w:r w:rsidRPr="00A66779">
        <w:rPr>
          <w:lang w:val="en-US"/>
        </w:rPr>
        <w:t>The antennas of the module must have at least 6 radio analyzers (sensors) operating in the specified frequency range, each analyzer has a scanning speed of at least 1 THz/s, with the possibility of connecting additional analyzers if necessary without additional integration;</w:t>
      </w:r>
    </w:p>
    <w:p w14:paraId="56F51E07" w14:textId="209D49F9" w:rsidR="008C523E" w:rsidRPr="00A66779" w:rsidRDefault="008C523E" w:rsidP="005573FB">
      <w:pPr>
        <w:pStyle w:val="Skyrius3"/>
        <w:ind w:left="1134" w:hanging="850"/>
        <w:rPr>
          <w:lang w:val="en-US"/>
        </w:rPr>
      </w:pPr>
      <w:r w:rsidRPr="00A66779">
        <w:rPr>
          <w:lang w:val="en-US"/>
        </w:rPr>
        <w:t>Sensors must not have moving parts – passive cooling;</w:t>
      </w:r>
    </w:p>
    <w:p w14:paraId="148DDA2C" w14:textId="4D2BA3D5" w:rsidR="008C523E" w:rsidRPr="00A66779" w:rsidRDefault="008C523E" w:rsidP="005573FB">
      <w:pPr>
        <w:pStyle w:val="Skyrius3"/>
        <w:ind w:left="1134" w:hanging="850"/>
        <w:rPr>
          <w:lang w:val="en-US"/>
        </w:rPr>
      </w:pPr>
      <w:r w:rsidRPr="00A66779">
        <w:rPr>
          <w:lang w:val="en-US"/>
        </w:rPr>
        <w:t>The system shall support the following satellite positioning systems: GPS, GLONASS, Galileo, BeiDou;</w:t>
      </w:r>
    </w:p>
    <w:p w14:paraId="20F7857B" w14:textId="37B7113E" w:rsidR="008C523E" w:rsidRPr="00A66779" w:rsidRDefault="008C523E" w:rsidP="005573FB">
      <w:pPr>
        <w:pStyle w:val="Skyrius3"/>
        <w:ind w:left="1134" w:hanging="850"/>
        <w:rPr>
          <w:lang w:val="en-US"/>
        </w:rPr>
      </w:pPr>
      <w:r w:rsidRPr="00A66779">
        <w:rPr>
          <w:lang w:val="en-US"/>
        </w:rPr>
        <w:t>Operating temperature range – at least -30</w:t>
      </w:r>
      <w:r w:rsidR="00A9123E" w:rsidRPr="00895229">
        <w:sym w:font="Symbol" w:char="F0B0"/>
      </w:r>
      <w:r w:rsidRPr="00A66779">
        <w:rPr>
          <w:lang w:val="en-US"/>
        </w:rPr>
        <w:t xml:space="preserve"> C to +55</w:t>
      </w:r>
      <w:r w:rsidR="00A9123E" w:rsidRPr="00895229">
        <w:sym w:font="Symbol" w:char="F0B0"/>
      </w:r>
      <w:r w:rsidRPr="00A66779">
        <w:rPr>
          <w:lang w:val="en-US"/>
        </w:rPr>
        <w:t xml:space="preserve"> C;</w:t>
      </w:r>
    </w:p>
    <w:p w14:paraId="52C87BB3" w14:textId="0B2B0247" w:rsidR="008C523E" w:rsidRPr="00A66779" w:rsidRDefault="008C523E" w:rsidP="005573FB">
      <w:pPr>
        <w:pStyle w:val="Skyrius3"/>
        <w:ind w:left="1134" w:hanging="850"/>
        <w:rPr>
          <w:lang w:val="en-US"/>
        </w:rPr>
      </w:pPr>
      <w:r w:rsidRPr="00A66779">
        <w:rPr>
          <w:lang w:val="en-US"/>
        </w:rPr>
        <w:t>Environmental resistance – at least IP 66 or equivalent;</w:t>
      </w:r>
    </w:p>
    <w:p w14:paraId="703E6ED2" w14:textId="0C031911" w:rsidR="008C523E" w:rsidRPr="00A66779" w:rsidRDefault="008C523E" w:rsidP="005573FB">
      <w:pPr>
        <w:pStyle w:val="Skyrius3"/>
        <w:ind w:left="1134" w:hanging="850"/>
        <w:rPr>
          <w:lang w:val="en-US"/>
        </w:rPr>
      </w:pPr>
      <w:r w:rsidRPr="00A66779">
        <w:rPr>
          <w:lang w:val="en-US"/>
        </w:rPr>
        <w:t>System components (radio elements, antennas, antenna storage structures, cables) that are installed outdoors must be adapted to work in the outdoor climate conditions of Lithuania;</w:t>
      </w:r>
    </w:p>
    <w:p w14:paraId="262E649A" w14:textId="6DE54849" w:rsidR="008C523E" w:rsidRPr="00A66779" w:rsidRDefault="008C523E" w:rsidP="005573FB">
      <w:pPr>
        <w:pStyle w:val="Skyrius3"/>
        <w:ind w:left="1134" w:hanging="850"/>
        <w:rPr>
          <w:lang w:val="en-US"/>
        </w:rPr>
      </w:pPr>
      <w:r w:rsidRPr="00A66779">
        <w:rPr>
          <w:lang w:val="en-US"/>
        </w:rPr>
        <w:t>Provision must be made for the possibility to operate of (AAS) „Sakalas“ idle GNSS;</w:t>
      </w:r>
    </w:p>
    <w:p w14:paraId="5CD63A97" w14:textId="101311AF" w:rsidR="008C523E" w:rsidRPr="00A66779" w:rsidRDefault="008C523E" w:rsidP="005573FB">
      <w:pPr>
        <w:pStyle w:val="Skyrius3"/>
        <w:ind w:left="1134" w:hanging="850"/>
        <w:rPr>
          <w:lang w:val="en-US"/>
        </w:rPr>
      </w:pPr>
      <w:r w:rsidRPr="00A66779">
        <w:rPr>
          <w:lang w:val="en-US"/>
        </w:rPr>
        <w:t>The module shall operate in a frequency band not narrower than 400 MHz to 6 GHz;</w:t>
      </w:r>
    </w:p>
    <w:p w14:paraId="21929A1C" w14:textId="259F914C" w:rsidR="008C523E" w:rsidRPr="00A66779" w:rsidRDefault="008C523E" w:rsidP="005573FB">
      <w:pPr>
        <w:pStyle w:val="Skyrius3"/>
        <w:ind w:left="1134" w:hanging="850"/>
        <w:rPr>
          <w:lang w:val="en-US"/>
        </w:rPr>
      </w:pPr>
      <w:r w:rsidRPr="00A66779">
        <w:rPr>
          <w:lang w:val="en-US"/>
        </w:rPr>
        <w:t>The module shall provide at least 360</w:t>
      </w:r>
      <w:r w:rsidRPr="00A66779">
        <w:rPr>
          <w:lang w:val="en-US"/>
        </w:rPr>
        <w:t> coverage of  the entire no-fly zone of the airport, including runway accesses. Must monitor the full frequency range in all directions with signal direction setting. Suitable for use in urban areas;</w:t>
      </w:r>
    </w:p>
    <w:p w14:paraId="102EE331" w14:textId="7595C714" w:rsidR="008C523E" w:rsidRPr="00A66779" w:rsidRDefault="008C523E" w:rsidP="005573FB">
      <w:pPr>
        <w:pStyle w:val="Skyrius3"/>
        <w:ind w:left="1134" w:hanging="850"/>
        <w:rPr>
          <w:lang w:val="en-US"/>
        </w:rPr>
      </w:pPr>
      <w:r w:rsidRPr="00A66779">
        <w:rPr>
          <w:lang w:val="en-US"/>
        </w:rPr>
        <w:t>The detection distance at runway approaches (straight) must be at least 10 km (in open space, from the nearest detector);</w:t>
      </w:r>
    </w:p>
    <w:p w14:paraId="71CE790F" w14:textId="0E034C7F" w:rsidR="008C523E" w:rsidRPr="00A66779" w:rsidRDefault="008C523E" w:rsidP="005573FB">
      <w:pPr>
        <w:pStyle w:val="Skyrius3"/>
        <w:ind w:left="1134" w:hanging="850"/>
        <w:rPr>
          <w:lang w:val="en-US"/>
        </w:rPr>
      </w:pPr>
      <w:r w:rsidRPr="00A66779">
        <w:rPr>
          <w:lang w:val="en-US"/>
        </w:rPr>
        <w:t>The module must be capable of detecting, tracking, and identifying (Detect – Track – Identify) DJI drones that transmit encrypted or protected telemetry using only the system's own software;</w:t>
      </w:r>
    </w:p>
    <w:p w14:paraId="19071F60" w14:textId="2F9A4BED" w:rsidR="008C523E" w:rsidRPr="00A66779" w:rsidRDefault="008C523E" w:rsidP="005573FB">
      <w:pPr>
        <w:pStyle w:val="Skyrius3"/>
        <w:ind w:left="1134" w:hanging="850"/>
        <w:rPr>
          <w:lang w:val="en-US"/>
        </w:rPr>
      </w:pPr>
      <w:r w:rsidRPr="00A66779">
        <w:rPr>
          <w:lang w:val="en-US"/>
        </w:rPr>
        <w:t>The module must be able to track at least 3 objects at the same time;</w:t>
      </w:r>
    </w:p>
    <w:p w14:paraId="414B6125" w14:textId="59010E7B" w:rsidR="008C523E" w:rsidRPr="00A66779" w:rsidRDefault="008C523E" w:rsidP="005573FB">
      <w:pPr>
        <w:pStyle w:val="Skyrius3"/>
        <w:ind w:left="1134" w:hanging="850"/>
        <w:rPr>
          <w:lang w:val="en-US"/>
        </w:rPr>
      </w:pPr>
      <w:r w:rsidRPr="00A66779">
        <w:rPr>
          <w:lang w:val="en-US"/>
        </w:rPr>
        <w:t>The module must be able to detect UAV swarms (at least 20 UAV at a time);</w:t>
      </w:r>
    </w:p>
    <w:p w14:paraId="03DA95EC" w14:textId="18957049" w:rsidR="008C523E" w:rsidRPr="00A66779" w:rsidRDefault="008C523E" w:rsidP="005573FB">
      <w:pPr>
        <w:pStyle w:val="Skyrius3"/>
        <w:ind w:left="1134" w:hanging="850"/>
        <w:rPr>
          <w:lang w:val="en-US"/>
        </w:rPr>
      </w:pPr>
      <w:r w:rsidRPr="00A66779">
        <w:rPr>
          <w:lang w:val="en-US"/>
        </w:rPr>
        <w:t>The module must identify devices that send analog and digital standard signals;</w:t>
      </w:r>
    </w:p>
    <w:p w14:paraId="73B62B2A" w14:textId="38014DB4" w:rsidR="008C523E" w:rsidRPr="00A66779" w:rsidRDefault="008C523E" w:rsidP="005573FB">
      <w:pPr>
        <w:pStyle w:val="Skyrius3"/>
        <w:ind w:left="1134" w:hanging="850"/>
        <w:rPr>
          <w:lang w:val="en-US"/>
        </w:rPr>
      </w:pPr>
      <w:r w:rsidRPr="00A66779">
        <w:rPr>
          <w:lang w:val="en-US"/>
        </w:rPr>
        <w:lastRenderedPageBreak/>
        <w:t>If a conventional WiFi connection is used for UAV control or video transmission, the module must be able to detect the signals sent by UAV based on the network address lists of UAV manufacturers stored in the database.</w:t>
      </w:r>
    </w:p>
    <w:p w14:paraId="2EA2DF72" w14:textId="250EBA2D" w:rsidR="008C523E" w:rsidRPr="00A66779" w:rsidRDefault="008C523E" w:rsidP="005573FB">
      <w:pPr>
        <w:pStyle w:val="Skyrius3"/>
        <w:ind w:left="1134" w:hanging="850"/>
        <w:rPr>
          <w:lang w:val="en-US"/>
        </w:rPr>
      </w:pPr>
      <w:r w:rsidRPr="00A66779">
        <w:rPr>
          <w:lang w:val="en-US"/>
        </w:rPr>
        <w:t>The module must be able to analyze the received signals and identify the technologies and protocols used by the UAV and submit them to the (AAS) "Sakalas" operator. Determine type, model, serial number;</w:t>
      </w:r>
    </w:p>
    <w:p w14:paraId="3962F58D" w14:textId="41090446" w:rsidR="008C523E" w:rsidRPr="00A66779" w:rsidRDefault="008C523E" w:rsidP="005573FB">
      <w:pPr>
        <w:pStyle w:val="Skyrius3"/>
        <w:ind w:left="1134" w:hanging="850"/>
        <w:rPr>
          <w:lang w:val="en-US"/>
        </w:rPr>
      </w:pPr>
      <w:r w:rsidRPr="00A66779">
        <w:rPr>
          <w:lang w:val="en-US"/>
        </w:rPr>
        <w:t>The module must support the Remote Drone ID function;</w:t>
      </w:r>
    </w:p>
    <w:p w14:paraId="2472F399" w14:textId="11F5C68D" w:rsidR="008C523E" w:rsidRPr="00A66779" w:rsidRDefault="008C523E" w:rsidP="005573FB">
      <w:pPr>
        <w:pStyle w:val="Skyrius3"/>
        <w:ind w:left="1134" w:hanging="850"/>
        <w:rPr>
          <w:lang w:val="en-US"/>
        </w:rPr>
      </w:pPr>
      <w:r w:rsidRPr="00A66779">
        <w:rPr>
          <w:lang w:val="en-US"/>
        </w:rPr>
        <w:t>If standard UAV radio protocols (e.g. DJI) must also identify the control panel of the UAV.</w:t>
      </w:r>
    </w:p>
    <w:p w14:paraId="68F7F219" w14:textId="1CCECFE3" w:rsidR="008C523E" w:rsidRPr="00A66779" w:rsidRDefault="008C523E" w:rsidP="005573FB">
      <w:pPr>
        <w:pStyle w:val="Skyrius3"/>
        <w:ind w:left="1134" w:hanging="850"/>
        <w:rPr>
          <w:lang w:val="en-US"/>
        </w:rPr>
      </w:pPr>
      <w:r w:rsidRPr="00A66779">
        <w:rPr>
          <w:lang w:val="en-US"/>
        </w:rPr>
        <w:t>The altitude of the UAV, the location of the UAV and the UAV operator shall be determined by the principle of triangulation using at least three frequency sensors installed at different locations of the protected object. The system must be capable of detecting and continuously tracking the precise location of the drone in real time, ensuring GPS-level accuracy, regardless of Remote ID data;</w:t>
      </w:r>
    </w:p>
    <w:p w14:paraId="6DD940FF" w14:textId="6EB9A840" w:rsidR="008C523E" w:rsidRPr="00A66779" w:rsidRDefault="008C523E" w:rsidP="005573FB">
      <w:pPr>
        <w:pStyle w:val="Skyrius3"/>
        <w:ind w:left="1134" w:hanging="850"/>
        <w:rPr>
          <w:lang w:val="en-US"/>
        </w:rPr>
      </w:pPr>
      <w:r w:rsidRPr="00A66779">
        <w:rPr>
          <w:lang w:val="en-US"/>
        </w:rPr>
        <w:t>The sensors of the module must be correlated with each real object (AAS) "Sakalas"</w:t>
      </w:r>
      <w:r w:rsidR="005573FB" w:rsidRPr="00A66779">
        <w:rPr>
          <w:lang w:val="en-US"/>
        </w:rPr>
        <w:t xml:space="preserve"> </w:t>
      </w:r>
      <w:r w:rsidRPr="00A66779">
        <w:rPr>
          <w:lang w:val="en-US"/>
        </w:rPr>
        <w:t>to display the operator as one, despite the fact that it is being monitored by several sensors;</w:t>
      </w:r>
    </w:p>
    <w:p w14:paraId="429F7710" w14:textId="637896E9" w:rsidR="008C523E" w:rsidRPr="00A66779" w:rsidRDefault="008C523E" w:rsidP="005573FB">
      <w:pPr>
        <w:pStyle w:val="Skyrius3"/>
        <w:ind w:left="1134" w:hanging="850"/>
        <w:rPr>
          <w:lang w:val="en-US"/>
        </w:rPr>
      </w:pPr>
      <w:r w:rsidRPr="00A66779">
        <w:rPr>
          <w:lang w:val="en-US"/>
        </w:rPr>
        <w:t>Azimuth tracking accuracy of not less than ±1,5° using triangulation and GPS accuracy using protocol decoding;</w:t>
      </w:r>
    </w:p>
    <w:p w14:paraId="7AA78789" w14:textId="24958BF3" w:rsidR="008C523E" w:rsidRPr="00A66779" w:rsidRDefault="008C523E" w:rsidP="005573FB">
      <w:pPr>
        <w:pStyle w:val="Skyrius3"/>
        <w:ind w:left="1134" w:hanging="850"/>
        <w:rPr>
          <w:lang w:val="en-US"/>
        </w:rPr>
      </w:pPr>
      <w:r w:rsidRPr="00A66779">
        <w:rPr>
          <w:lang w:val="en-US"/>
        </w:rPr>
        <w:t>The time, coordinates of the UAV and UAV operator, altitude and trajectory of movement must be continuously displayed on a digital map (GIS) for use by the (AAS) "Sakalas" operator.</w:t>
      </w:r>
    </w:p>
    <w:p w14:paraId="4775381F" w14:textId="77777777" w:rsidR="005573FB" w:rsidRPr="00A66779" w:rsidRDefault="005573FB" w:rsidP="005573FB">
      <w:pPr>
        <w:pStyle w:val="Skyrius2"/>
        <w:numPr>
          <w:ilvl w:val="0"/>
          <w:numId w:val="0"/>
        </w:numPr>
        <w:ind w:left="964"/>
        <w:rPr>
          <w:b/>
          <w:bCs/>
          <w:lang w:val="en-US"/>
        </w:rPr>
      </w:pPr>
    </w:p>
    <w:p w14:paraId="08079419" w14:textId="690A6548" w:rsidR="008C523E" w:rsidRPr="00A66779" w:rsidRDefault="008C523E" w:rsidP="00272FC7">
      <w:pPr>
        <w:pStyle w:val="Skyrius2"/>
        <w:ind w:left="851" w:hanging="538"/>
        <w:rPr>
          <w:b/>
          <w:bCs/>
          <w:lang w:val="en-US"/>
        </w:rPr>
      </w:pPr>
      <w:bookmarkStart w:id="123" w:name="_Toc203466782"/>
      <w:r w:rsidRPr="00A66779">
        <w:rPr>
          <w:b/>
          <w:bCs/>
          <w:lang w:val="en-US"/>
        </w:rPr>
        <w:t>Requirements for (AAS) "Sakalas" Centralized Threat Detection and Management Module:</w:t>
      </w:r>
      <w:bookmarkEnd w:id="123"/>
    </w:p>
    <w:p w14:paraId="25C94A57" w14:textId="4126433F" w:rsidR="008C523E" w:rsidRPr="00A66779" w:rsidRDefault="008C523E" w:rsidP="005573FB">
      <w:pPr>
        <w:pStyle w:val="Skyrius3"/>
        <w:ind w:left="1134" w:hanging="850"/>
        <w:rPr>
          <w:lang w:val="en-US"/>
        </w:rPr>
      </w:pPr>
      <w:r w:rsidRPr="00A66779">
        <w:rPr>
          <w:lang w:val="en-US"/>
        </w:rPr>
        <w:t>All system elements and modules must be integrated and controlled from a single software, including but not limited to UAV (“Duck”) detection, its interception, and the management and configuration of the drone (for the neutralization, protection and patrolling) UAV "Sakalas";</w:t>
      </w:r>
    </w:p>
    <w:p w14:paraId="3635BB7B" w14:textId="6220E3D6" w:rsidR="008C523E" w:rsidRPr="00A66779" w:rsidRDefault="008C523E" w:rsidP="005573FB">
      <w:pPr>
        <w:pStyle w:val="Skyrius3"/>
        <w:ind w:left="1134" w:hanging="850"/>
        <w:rPr>
          <w:lang w:val="en-US"/>
        </w:rPr>
      </w:pPr>
      <w:r w:rsidRPr="00A66779">
        <w:rPr>
          <w:lang w:val="en-US"/>
        </w:rPr>
        <w:t>The system must operate at the protocol level by triangulation by determining the location of the control panel of all the most popular drone manufacturers and UAV location. The minimum mandatory list of protocols for UAV and other low-flying aircraft is provided in Annex 1 to the TS;</w:t>
      </w:r>
    </w:p>
    <w:p w14:paraId="46662949" w14:textId="6B12FAE7" w:rsidR="008C523E" w:rsidRPr="00A66779" w:rsidRDefault="008C523E" w:rsidP="005573FB">
      <w:pPr>
        <w:pStyle w:val="Skyrius3"/>
        <w:ind w:left="1134" w:hanging="850"/>
        <w:rPr>
          <w:lang w:val="en-US"/>
        </w:rPr>
      </w:pPr>
      <w:r w:rsidRPr="00A66779">
        <w:rPr>
          <w:lang w:val="en-US"/>
        </w:rPr>
        <w:t>The system must determine the location of homemade and other types of UAV by triangulation. The minimum mandatory list of protocols is set out in Annex 2 to the TS;</w:t>
      </w:r>
    </w:p>
    <w:p w14:paraId="584AB9EC" w14:textId="3A942A00" w:rsidR="008C523E" w:rsidRPr="00A66779" w:rsidRDefault="008C523E" w:rsidP="005573FB">
      <w:pPr>
        <w:pStyle w:val="Skyrius3"/>
        <w:ind w:left="1134" w:hanging="850"/>
        <w:rPr>
          <w:lang w:val="en-US"/>
        </w:rPr>
      </w:pPr>
      <w:r w:rsidRPr="00A66779">
        <w:rPr>
          <w:lang w:val="en-US"/>
        </w:rPr>
        <w:t>The system must integrate data from the radio sensor modules. The system shall automatically recognize UAV when UAV customized communication protocols or video transmission are used.</w:t>
      </w:r>
    </w:p>
    <w:p w14:paraId="45CB7BDC" w14:textId="4989C6CD" w:rsidR="008C523E" w:rsidRPr="00A66779" w:rsidRDefault="008C523E" w:rsidP="005573FB">
      <w:pPr>
        <w:pStyle w:val="Skyrius3"/>
        <w:ind w:left="1134" w:hanging="850"/>
        <w:rPr>
          <w:lang w:val="en-US"/>
        </w:rPr>
      </w:pPr>
      <w:r w:rsidRPr="00A66779">
        <w:rPr>
          <w:lang w:val="en-US"/>
        </w:rPr>
        <w:t>The system must have the function of decoding the detected FPV type UAV broadcast video signal, render the decoded image.</w:t>
      </w:r>
    </w:p>
    <w:p w14:paraId="2A5B7AB1" w14:textId="2D64AD57" w:rsidR="008C523E" w:rsidRPr="00A66779" w:rsidRDefault="008C523E" w:rsidP="005573FB">
      <w:pPr>
        <w:pStyle w:val="Skyrius3"/>
        <w:ind w:left="1134" w:hanging="850"/>
        <w:rPr>
          <w:lang w:val="en-US"/>
        </w:rPr>
      </w:pPr>
      <w:r w:rsidRPr="00A66779">
        <w:rPr>
          <w:lang w:val="en-US"/>
        </w:rPr>
        <w:t>The module must store the entire collected history of events: (type, model, serial number, flight  direction, and route, coordinates, altitude, frequency, time, user ID). The data must be stored for at least 90 days. The data must be exported in the following formats: an Excel file with all the system actions and a KMZ file that provides the location of the system, drone detections and neutralization actions suitable for viewing in a Google Earth 3D environment;</w:t>
      </w:r>
    </w:p>
    <w:p w14:paraId="127EB4FD" w14:textId="46EF28C6" w:rsidR="008C523E" w:rsidRPr="00A66779" w:rsidRDefault="008C523E" w:rsidP="005573FB">
      <w:pPr>
        <w:pStyle w:val="Skyrius3"/>
        <w:ind w:left="1134" w:hanging="850"/>
        <w:rPr>
          <w:lang w:val="en-US"/>
        </w:rPr>
      </w:pPr>
      <w:r w:rsidRPr="00A66779">
        <w:rPr>
          <w:lang w:val="en-US"/>
        </w:rPr>
        <w:t>The system must be able to include detected UAVs in the system database, identify repeated violations with a warning from the (AAS) "Sakalas" operator.</w:t>
      </w:r>
    </w:p>
    <w:p w14:paraId="21F21BD6" w14:textId="449E4E5E" w:rsidR="008C523E" w:rsidRPr="00A66779" w:rsidRDefault="008C523E" w:rsidP="005573FB">
      <w:pPr>
        <w:pStyle w:val="Skyrius3"/>
        <w:ind w:left="1134" w:hanging="850"/>
        <w:rPr>
          <w:lang w:val="en-US"/>
        </w:rPr>
      </w:pPr>
      <w:r w:rsidRPr="00A66779">
        <w:rPr>
          <w:lang w:val="en-US"/>
        </w:rPr>
        <w:t>The system must have the ability for the user to upload their offline maps. There must be the possibility of using 2D and 3D maps;</w:t>
      </w:r>
    </w:p>
    <w:p w14:paraId="6022B6FC" w14:textId="75FDD23F" w:rsidR="008C523E" w:rsidRPr="00A66779" w:rsidRDefault="008C523E" w:rsidP="005573FB">
      <w:pPr>
        <w:pStyle w:val="Skyrius3"/>
        <w:ind w:left="1134" w:hanging="850"/>
        <w:rPr>
          <w:lang w:val="en-US"/>
        </w:rPr>
      </w:pPr>
      <w:r w:rsidRPr="00A66779">
        <w:rPr>
          <w:lang w:val="en-US"/>
        </w:rPr>
        <w:t>The user graphical interface must be adapted to the work of a single operator;</w:t>
      </w:r>
    </w:p>
    <w:p w14:paraId="2ED2BE02" w14:textId="314B8A2F" w:rsidR="008C523E" w:rsidRPr="00A66779" w:rsidRDefault="008C523E" w:rsidP="005573FB">
      <w:pPr>
        <w:pStyle w:val="Skyrius3"/>
        <w:ind w:left="1134" w:hanging="850"/>
        <w:rPr>
          <w:lang w:val="en-US"/>
        </w:rPr>
      </w:pPr>
      <w:r w:rsidRPr="00A66779">
        <w:rPr>
          <w:lang w:val="en-US"/>
        </w:rPr>
        <w:t>The representation of the sensors' field of view must be displayed on the map. A perimeter marking function must be implemented that allows you to define an unlimited number of protected areas without limiting the shape of the territory. The operator must be informed by an audible and visual signal (alarm) about UAV detection in the protected area;</w:t>
      </w:r>
    </w:p>
    <w:p w14:paraId="65D0321C" w14:textId="7677853F" w:rsidR="008C523E" w:rsidRPr="00A66779" w:rsidRDefault="008C523E" w:rsidP="005573FB">
      <w:pPr>
        <w:pStyle w:val="Skyrius3"/>
        <w:ind w:left="1134" w:hanging="850"/>
        <w:rPr>
          <w:lang w:val="en-US"/>
        </w:rPr>
      </w:pPr>
      <w:r w:rsidRPr="00A66779">
        <w:rPr>
          <w:lang w:val="en-US"/>
        </w:rPr>
        <w:t>(AAS) "Sakalas" must display the integrated U-SPACE data (TS Annex No. 4 by AB Oro Navigacija) in accordance with the application programming interface, which must be displayed in the system and marked accordingly. They must contain at least:</w:t>
      </w:r>
    </w:p>
    <w:p w14:paraId="7F1F3EC6" w14:textId="57B57D82" w:rsidR="008C523E" w:rsidRPr="00A66779" w:rsidRDefault="008C523E" w:rsidP="005573FB">
      <w:pPr>
        <w:pStyle w:val="Skyrius3"/>
        <w:ind w:left="1134" w:hanging="850"/>
        <w:rPr>
          <w:lang w:val="en-US"/>
        </w:rPr>
      </w:pPr>
      <w:r w:rsidRPr="00A66779">
        <w:rPr>
          <w:lang w:val="en-US"/>
        </w:rPr>
        <w:t>All available information from the ON issued permit to fly enables (AAS) "Sakalas" to verify – compare the consistency of the established data with U-SPACE about UAV and UAV control panels) and when they are detected and marked.</w:t>
      </w:r>
    </w:p>
    <w:p w14:paraId="6CB833A1" w14:textId="7C266E43" w:rsidR="008C523E" w:rsidRPr="00A66779" w:rsidRDefault="008C523E" w:rsidP="005573FB">
      <w:pPr>
        <w:pStyle w:val="Skyrius3"/>
        <w:ind w:left="1134" w:hanging="850"/>
        <w:rPr>
          <w:lang w:val="en-US"/>
        </w:rPr>
      </w:pPr>
      <w:r w:rsidRPr="00A66779">
        <w:rPr>
          <w:lang w:val="en-US"/>
        </w:rPr>
        <w:t>All information about the flight (planned/operational flight) time, place, altitude, destination.</w:t>
      </w:r>
    </w:p>
    <w:p w14:paraId="71A19182" w14:textId="6960F9CC" w:rsidR="008C523E" w:rsidRPr="00A66779" w:rsidRDefault="008C523E" w:rsidP="005573FB">
      <w:pPr>
        <w:pStyle w:val="Skyrius3"/>
        <w:ind w:left="1134" w:hanging="850"/>
        <w:rPr>
          <w:lang w:val="en-US"/>
        </w:rPr>
      </w:pPr>
      <w:r w:rsidRPr="00A66779">
        <w:rPr>
          <w:lang w:val="en-US"/>
        </w:rPr>
        <w:lastRenderedPageBreak/>
        <w:t xml:space="preserve">UAV Autoresponder (transponder) data, which would ensure its accurate verification in the system (note: without its data, LTOU will not coordinate permission to fly in its protected airspace). </w:t>
      </w:r>
    </w:p>
    <w:p w14:paraId="5E582954" w14:textId="485BF1E2" w:rsidR="008C523E" w:rsidRPr="00A66779" w:rsidRDefault="008C523E" w:rsidP="005573FB">
      <w:pPr>
        <w:pStyle w:val="Skyrius3"/>
        <w:ind w:left="1134" w:hanging="850"/>
        <w:rPr>
          <w:lang w:val="en-US"/>
        </w:rPr>
      </w:pPr>
      <w:r w:rsidRPr="00A66779">
        <w:rPr>
          <w:lang w:val="en-US"/>
        </w:rPr>
        <w:t>The pilot's personal data and contact details shall be available for immediate contact;</w:t>
      </w:r>
    </w:p>
    <w:p w14:paraId="77365427" w14:textId="0A5B3EBA" w:rsidR="008C523E" w:rsidRPr="00A66779" w:rsidRDefault="008C523E" w:rsidP="005573FB">
      <w:pPr>
        <w:pStyle w:val="Skyrius3"/>
        <w:ind w:left="1134" w:hanging="850"/>
        <w:rPr>
          <w:lang w:val="en-US"/>
        </w:rPr>
      </w:pPr>
      <w:r w:rsidRPr="00A66779">
        <w:rPr>
          <w:lang w:val="en-US"/>
        </w:rPr>
        <w:t>All planned future protected area UAV flights with detailed (especially contact) information about the flight and the pilot.</w:t>
      </w:r>
    </w:p>
    <w:p w14:paraId="7A4757CC" w14:textId="69820DF4" w:rsidR="008C523E" w:rsidRPr="00A66779" w:rsidRDefault="008C523E" w:rsidP="005573FB">
      <w:pPr>
        <w:pStyle w:val="Skyrius3"/>
        <w:ind w:left="1134" w:hanging="850"/>
        <w:rPr>
          <w:lang w:val="en-US"/>
        </w:rPr>
      </w:pPr>
      <w:r w:rsidRPr="00A66779">
        <w:rPr>
          <w:lang w:val="en-US"/>
        </w:rPr>
        <w:t>The sensor-correlated information must be displayed on the map. The coordinates, altitude and trajectory of the UAV and UAV operator shall be permanently displayed on a digital map.</w:t>
      </w:r>
    </w:p>
    <w:p w14:paraId="1E00223A" w14:textId="3D5E462C" w:rsidR="008C523E" w:rsidRPr="00A66779" w:rsidRDefault="008C523E" w:rsidP="005573FB">
      <w:pPr>
        <w:pStyle w:val="Skyrius3"/>
        <w:ind w:left="1134" w:hanging="850"/>
        <w:rPr>
          <w:lang w:val="en-US"/>
        </w:rPr>
      </w:pPr>
      <w:r w:rsidRPr="00A66779">
        <w:rPr>
          <w:lang w:val="en-US"/>
        </w:rPr>
        <w:t>There must be an ability to control the map (rotating, drawing different zones);</w:t>
      </w:r>
    </w:p>
    <w:p w14:paraId="062DBAF4" w14:textId="64B6DB7A" w:rsidR="008C523E" w:rsidRPr="00A66779" w:rsidRDefault="008C523E" w:rsidP="005573FB">
      <w:pPr>
        <w:pStyle w:val="Skyrius3"/>
        <w:ind w:left="1134" w:hanging="850"/>
        <w:rPr>
          <w:lang w:val="en-US"/>
        </w:rPr>
      </w:pPr>
      <w:r w:rsidRPr="00A66779">
        <w:rPr>
          <w:lang w:val="en-US"/>
        </w:rPr>
        <w:t>The system must have automatic target tracking with continuous transmission of information to UAV "Sakalas";</w:t>
      </w:r>
    </w:p>
    <w:p w14:paraId="2369D8BE" w14:textId="560EBAD3" w:rsidR="008C523E" w:rsidRPr="00A66779" w:rsidRDefault="008C523E" w:rsidP="005573FB">
      <w:pPr>
        <w:pStyle w:val="Skyrius3"/>
        <w:ind w:left="1134" w:hanging="850"/>
        <w:rPr>
          <w:lang w:val="en-US"/>
        </w:rPr>
      </w:pPr>
      <w:r w:rsidRPr="00A66779">
        <w:rPr>
          <w:lang w:val="en-US"/>
        </w:rPr>
        <w:t>The system must contain an audible and visual signal (alarm) in the event of detection of UAV “Duck” in the tracking area, except for the UAV "Sakalas", which must be recognizable on the map;</w:t>
      </w:r>
    </w:p>
    <w:p w14:paraId="2EACAA0C" w14:textId="0E2212E3" w:rsidR="008C523E" w:rsidRPr="00A66779" w:rsidRDefault="008C523E" w:rsidP="005573FB">
      <w:pPr>
        <w:pStyle w:val="Skyrius3"/>
        <w:ind w:left="1134" w:hanging="850"/>
        <w:rPr>
          <w:lang w:val="en-US"/>
        </w:rPr>
      </w:pPr>
      <w:r w:rsidRPr="00A66779">
        <w:rPr>
          <w:lang w:val="en-US"/>
        </w:rPr>
        <w:t>The operator of the (AAS) "Sakalas" shall be given the possibility to mark drones in the system as "friendly" in real time or according to a pre-established list, and the system shall automatically recognise them each time they enter the detection area.</w:t>
      </w:r>
    </w:p>
    <w:p w14:paraId="31044A9A" w14:textId="4C3B46F6" w:rsidR="008C523E" w:rsidRPr="00A66779" w:rsidRDefault="008C523E" w:rsidP="005573FB">
      <w:pPr>
        <w:pStyle w:val="Skyrius3"/>
        <w:ind w:left="1134" w:hanging="850"/>
        <w:rPr>
          <w:lang w:val="en-US"/>
        </w:rPr>
      </w:pPr>
      <w:r w:rsidRPr="00A66779">
        <w:rPr>
          <w:lang w:val="en-US"/>
        </w:rPr>
        <w:t>The system must be able to control UAV "Sakalas" with a joystick (FPV controls, glasses) or with the help of a keyboard and mouse.</w:t>
      </w:r>
    </w:p>
    <w:p w14:paraId="0CAED149" w14:textId="191E238F" w:rsidR="008C523E" w:rsidRPr="00A66779" w:rsidRDefault="008C523E" w:rsidP="005573FB">
      <w:pPr>
        <w:pStyle w:val="Skyrius3"/>
        <w:ind w:left="1134" w:hanging="850"/>
        <w:rPr>
          <w:lang w:val="en-US"/>
        </w:rPr>
      </w:pPr>
      <w:r w:rsidRPr="00A66779">
        <w:rPr>
          <w:lang w:val="en-US"/>
        </w:rPr>
        <w:t>There must be an opportunity to monitor the parameters (telemetry) of UAV "Sakalas“.</w:t>
      </w:r>
    </w:p>
    <w:p w14:paraId="299FA11B" w14:textId="3446F6C6" w:rsidR="008C523E" w:rsidRPr="00A66779" w:rsidRDefault="008C523E" w:rsidP="005573FB">
      <w:pPr>
        <w:pStyle w:val="Skyrius3"/>
        <w:ind w:left="1134" w:hanging="850"/>
        <w:rPr>
          <w:lang w:val="en-US"/>
        </w:rPr>
      </w:pPr>
      <w:r w:rsidRPr="00A66779">
        <w:rPr>
          <w:lang w:val="en-US"/>
        </w:rPr>
        <w:t>There must be an opportunity to watch the video broadcast by UAV "Sakalas" in real time (up to 3 at a time) and record it.</w:t>
      </w:r>
    </w:p>
    <w:p w14:paraId="6BF45C80" w14:textId="2175CAE5" w:rsidR="008C523E" w:rsidRPr="00A66779" w:rsidRDefault="008C523E" w:rsidP="005573FB">
      <w:pPr>
        <w:pStyle w:val="Skyrius3"/>
        <w:ind w:left="1134" w:hanging="850"/>
        <w:rPr>
          <w:lang w:val="en-US"/>
        </w:rPr>
      </w:pPr>
      <w:r w:rsidRPr="00A66779">
        <w:rPr>
          <w:lang w:val="en-US"/>
        </w:rPr>
        <w:t>There must be an opportunity to connect to another operator, to work in the network (observer, controller or UAV "Sakalas" in FPV operator mode);</w:t>
      </w:r>
    </w:p>
    <w:p w14:paraId="188D9695" w14:textId="3EF5792D" w:rsidR="008C523E" w:rsidRPr="00A66779" w:rsidRDefault="008C523E" w:rsidP="005573FB">
      <w:pPr>
        <w:pStyle w:val="Skyrius3"/>
        <w:ind w:left="1134" w:hanging="850"/>
        <w:rPr>
          <w:lang w:val="en-US"/>
        </w:rPr>
      </w:pPr>
      <w:r w:rsidRPr="00A66779">
        <w:rPr>
          <w:lang w:val="en-US"/>
        </w:rPr>
        <w:t>The User's software must be installed on a computer with an operating system adapted to the operation of the software and ensuring cybersecurity in accordance with the Lithuanian airports policy.</w:t>
      </w:r>
    </w:p>
    <w:p w14:paraId="0AD6A42E" w14:textId="6A367FD9" w:rsidR="008C523E" w:rsidRPr="00A66779" w:rsidRDefault="008C523E" w:rsidP="005573FB">
      <w:pPr>
        <w:pStyle w:val="Skyrius3"/>
        <w:ind w:left="1134" w:hanging="850"/>
        <w:rPr>
          <w:lang w:val="en-US"/>
        </w:rPr>
      </w:pPr>
      <w:r w:rsidRPr="00A66779">
        <w:rPr>
          <w:lang w:val="en-US"/>
        </w:rPr>
        <w:t>The computer platform must be Intel vPro or equivalent;</w:t>
      </w:r>
    </w:p>
    <w:p w14:paraId="67652837" w14:textId="47D39321" w:rsidR="008C523E" w:rsidRPr="00A66779" w:rsidRDefault="008C523E" w:rsidP="005573FB">
      <w:pPr>
        <w:pStyle w:val="Skyrius3"/>
        <w:ind w:left="1134" w:hanging="850"/>
        <w:rPr>
          <w:lang w:val="en-US"/>
        </w:rPr>
      </w:pPr>
      <w:r w:rsidRPr="00A66779">
        <w:rPr>
          <w:lang w:val="en-US"/>
        </w:rPr>
        <w:t>Memory – at least 16 GB DDR5;</w:t>
      </w:r>
    </w:p>
    <w:p w14:paraId="2EC4A5F7" w14:textId="11116519" w:rsidR="008C523E" w:rsidRPr="00A66779" w:rsidRDefault="008C523E" w:rsidP="005573FB">
      <w:pPr>
        <w:pStyle w:val="Skyrius3"/>
        <w:ind w:left="1134" w:hanging="850"/>
        <w:rPr>
          <w:lang w:val="en-US"/>
        </w:rPr>
      </w:pPr>
      <w:r w:rsidRPr="00A66779">
        <w:rPr>
          <w:lang w:val="en-US"/>
        </w:rPr>
        <w:t>2x23 LED monitors with brackets: resolution – at least 1920x1080, refresh rate – at least 60 Hz, response time – no more than 8 ms, IPS technology, screen brightness – at least 250 cd/m</w:t>
      </w:r>
      <w:r w:rsidRPr="00A66779">
        <w:rPr>
          <w:lang w:val="en-US"/>
        </w:rPr>
        <w:t></w:t>
      </w:r>
    </w:p>
    <w:p w14:paraId="491FC25B" w14:textId="5B0BB972" w:rsidR="008C523E" w:rsidRPr="00A66779" w:rsidRDefault="008C523E" w:rsidP="005573FB">
      <w:pPr>
        <w:pStyle w:val="Skyrius3"/>
        <w:ind w:left="1134" w:hanging="850"/>
        <w:rPr>
          <w:lang w:val="en-US"/>
        </w:rPr>
      </w:pPr>
      <w:r w:rsidRPr="00A66779">
        <w:rPr>
          <w:lang w:val="en-US"/>
        </w:rPr>
        <w:t>Must have a keyboard and a professional video surveillance joystick/console (FPV controls, glasses).</w:t>
      </w:r>
    </w:p>
    <w:p w14:paraId="5C603F63" w14:textId="77777777" w:rsidR="00005A53" w:rsidRPr="00A66779" w:rsidRDefault="00005A53" w:rsidP="00005A53">
      <w:pPr>
        <w:pStyle w:val="Skyrius3"/>
        <w:numPr>
          <w:ilvl w:val="0"/>
          <w:numId w:val="0"/>
        </w:numPr>
        <w:ind w:left="1134"/>
        <w:rPr>
          <w:lang w:val="en-US"/>
        </w:rPr>
      </w:pPr>
    </w:p>
    <w:p w14:paraId="626FFDCA" w14:textId="63603670" w:rsidR="008C523E" w:rsidRPr="00A66779" w:rsidRDefault="008C523E" w:rsidP="00272FC7">
      <w:pPr>
        <w:pStyle w:val="Skyrius2"/>
        <w:tabs>
          <w:tab w:val="clear" w:pos="567"/>
          <w:tab w:val="left" w:pos="284"/>
        </w:tabs>
        <w:ind w:left="993" w:hanging="709"/>
        <w:rPr>
          <w:b/>
          <w:bCs/>
          <w:lang w:val="en-US"/>
        </w:rPr>
      </w:pPr>
      <w:bookmarkStart w:id="124" w:name="_Toc203466783"/>
      <w:r w:rsidRPr="00A66779">
        <w:rPr>
          <w:b/>
          <w:bCs/>
          <w:lang w:val="en-US"/>
        </w:rPr>
        <w:t>Requirements for the (AAS) "Sakalas" camera module:</w:t>
      </w:r>
      <w:bookmarkEnd w:id="124"/>
    </w:p>
    <w:p w14:paraId="7D681B53" w14:textId="7D155607" w:rsidR="008C523E" w:rsidRPr="00A66779" w:rsidRDefault="008C523E" w:rsidP="00005A53">
      <w:pPr>
        <w:pStyle w:val="Skyrius3"/>
        <w:ind w:left="993" w:hanging="709"/>
        <w:rPr>
          <w:lang w:val="en-US"/>
        </w:rPr>
      </w:pPr>
      <w:r w:rsidRPr="00A66779">
        <w:rPr>
          <w:lang w:val="en-US"/>
        </w:rPr>
        <w:t>On pan tilt installed, automatic/controlled, fully integrated (interactive, helping to point and focus cameras on detected UAV and track, zoom in for initial threat assessment and capture) to the central control module day-night pair of cameras.</w:t>
      </w:r>
    </w:p>
    <w:p w14:paraId="1DED4367" w14:textId="36924799" w:rsidR="008C523E" w:rsidRPr="00A66779" w:rsidRDefault="008C523E" w:rsidP="00005A53">
      <w:pPr>
        <w:pStyle w:val="Skyrius3"/>
        <w:ind w:left="993" w:hanging="709"/>
        <w:rPr>
          <w:lang w:val="en-US"/>
        </w:rPr>
      </w:pPr>
      <w:r w:rsidRPr="00A66779">
        <w:rPr>
          <w:lang w:val="en-US"/>
        </w:rPr>
        <w:t>The module consists of an optical camera and thermal imager;</w:t>
      </w:r>
    </w:p>
    <w:p w14:paraId="323F90D3" w14:textId="4268535A" w:rsidR="008C523E" w:rsidRPr="00A66779" w:rsidRDefault="008C523E" w:rsidP="00005A53">
      <w:pPr>
        <w:pStyle w:val="Skyrius3"/>
        <w:ind w:left="993" w:hanging="709"/>
        <w:rPr>
          <w:lang w:val="en-US"/>
        </w:rPr>
      </w:pPr>
      <w:r w:rsidRPr="00A66779">
        <w:rPr>
          <w:lang w:val="en-US"/>
        </w:rPr>
        <w:t>Automated direction and AI-based visual target tracking (artificial intelligence or digital image analysis algorithm, computer vision) must be implemented.</w:t>
      </w:r>
    </w:p>
    <w:p w14:paraId="4BA3B04A" w14:textId="37528421" w:rsidR="008C523E" w:rsidRPr="00A66779" w:rsidRDefault="008C523E" w:rsidP="00005A53">
      <w:pPr>
        <w:pStyle w:val="Skyrius3"/>
        <w:ind w:left="993" w:hanging="709"/>
        <w:rPr>
          <w:lang w:val="en-US"/>
        </w:rPr>
      </w:pPr>
      <w:r w:rsidRPr="00A66779">
        <w:rPr>
          <w:lang w:val="en-US"/>
        </w:rPr>
        <w:t>The targeting of the detected UAV must be ensured from 7 km, and its hazard assessment must be ensured from 3 km to the module (camera);</w:t>
      </w:r>
    </w:p>
    <w:p w14:paraId="61AEE537" w14:textId="10F8C3C7" w:rsidR="008C523E" w:rsidRPr="00A66779" w:rsidRDefault="008C523E" w:rsidP="00005A53">
      <w:pPr>
        <w:pStyle w:val="Skyrius3"/>
        <w:ind w:left="993" w:hanging="709"/>
        <w:rPr>
          <w:lang w:val="en-US"/>
        </w:rPr>
      </w:pPr>
      <w:r w:rsidRPr="00A66779">
        <w:rPr>
          <w:lang w:val="en-US"/>
        </w:rPr>
        <w:t>Optical cameras with image stabilization and autofocus resolution not less1920x1080 (HD);</w:t>
      </w:r>
    </w:p>
    <w:p w14:paraId="0D9C631F" w14:textId="7B87C661" w:rsidR="008C523E" w:rsidRPr="00A66779" w:rsidRDefault="008C523E" w:rsidP="00005A53">
      <w:pPr>
        <w:pStyle w:val="Skyrius3"/>
        <w:ind w:left="993" w:hanging="709"/>
        <w:rPr>
          <w:lang w:val="en-US"/>
        </w:rPr>
      </w:pPr>
      <w:r w:rsidRPr="00A66779">
        <w:rPr>
          <w:lang w:val="en-US"/>
        </w:rPr>
        <w:t>Thermal imager resolution at least 1280x720;</w:t>
      </w:r>
    </w:p>
    <w:p w14:paraId="43936491" w14:textId="22D26A8E" w:rsidR="008C523E" w:rsidRPr="00A66779" w:rsidRDefault="008C523E" w:rsidP="00005A53">
      <w:pPr>
        <w:pStyle w:val="Skyrius3"/>
        <w:ind w:left="993" w:hanging="709"/>
        <w:rPr>
          <w:lang w:val="en-US"/>
        </w:rPr>
      </w:pPr>
      <w:r w:rsidRPr="00A66779">
        <w:rPr>
          <w:lang w:val="en-US"/>
        </w:rPr>
        <w:t>The focal length of the optical camera is not less than 15-250 mm;</w:t>
      </w:r>
    </w:p>
    <w:p w14:paraId="0885F362" w14:textId="7D4E920A" w:rsidR="008C523E" w:rsidRPr="00A66779" w:rsidRDefault="008C523E" w:rsidP="00005A53">
      <w:pPr>
        <w:pStyle w:val="Skyrius3"/>
        <w:ind w:left="993" w:hanging="709"/>
        <w:rPr>
          <w:lang w:val="en-US"/>
        </w:rPr>
      </w:pPr>
      <w:r w:rsidRPr="00A66779">
        <w:rPr>
          <w:lang w:val="en-US"/>
        </w:rPr>
        <w:t>The field of view of the optical camera is not less than 1.5 to 25 degrees;</w:t>
      </w:r>
    </w:p>
    <w:p w14:paraId="15D6AEE0" w14:textId="4A457C46" w:rsidR="008C523E" w:rsidRPr="00A66779" w:rsidRDefault="008C523E" w:rsidP="00005A53">
      <w:pPr>
        <w:pStyle w:val="Skyrius3"/>
        <w:ind w:left="993" w:hanging="709"/>
        <w:rPr>
          <w:lang w:val="en-US"/>
        </w:rPr>
      </w:pPr>
      <w:r w:rsidRPr="00A66779">
        <w:rPr>
          <w:lang w:val="en-US"/>
        </w:rPr>
        <w:t>Thermal imager focal length 75-900 mm;</w:t>
      </w:r>
    </w:p>
    <w:p w14:paraId="67FF8AA9" w14:textId="66BD5FF8" w:rsidR="008C523E" w:rsidRPr="00A66779" w:rsidRDefault="008C523E" w:rsidP="00005A53">
      <w:pPr>
        <w:pStyle w:val="Skyrius3"/>
        <w:ind w:left="993" w:hanging="709"/>
        <w:rPr>
          <w:lang w:val="en-US"/>
        </w:rPr>
      </w:pPr>
      <w:r w:rsidRPr="00A66779">
        <w:rPr>
          <w:lang w:val="en-US"/>
        </w:rPr>
        <w:t>The field of view of the thermal imager is not less than 0.1 to10 degrees;</w:t>
      </w:r>
    </w:p>
    <w:p w14:paraId="51775394" w14:textId="0A17A56F" w:rsidR="008C523E" w:rsidRPr="00A66779" w:rsidRDefault="008C523E" w:rsidP="00005A53">
      <w:pPr>
        <w:pStyle w:val="Skyrius3"/>
        <w:ind w:left="993" w:hanging="709"/>
        <w:rPr>
          <w:lang w:val="en-US"/>
        </w:rPr>
      </w:pPr>
      <w:r w:rsidRPr="00A66779">
        <w:rPr>
          <w:lang w:val="en-US"/>
        </w:rPr>
        <w:t>The module must operate in 24/7 mode and meet the requirements of IP67 certification;</w:t>
      </w:r>
    </w:p>
    <w:p w14:paraId="69CE3AF7" w14:textId="48323BDC" w:rsidR="008C523E" w:rsidRPr="00A66779" w:rsidRDefault="008C523E" w:rsidP="00005A53">
      <w:pPr>
        <w:pStyle w:val="Skyrius3"/>
        <w:ind w:left="993" w:hanging="709"/>
        <w:rPr>
          <w:lang w:val="en-US"/>
        </w:rPr>
      </w:pPr>
      <w:r w:rsidRPr="00A66779">
        <w:rPr>
          <w:lang w:val="en-US"/>
        </w:rPr>
        <w:t>Operating ambient temperature from -20C to +45C.</w:t>
      </w:r>
    </w:p>
    <w:p w14:paraId="29206697" w14:textId="77777777" w:rsidR="00005A53" w:rsidRDefault="00005A53" w:rsidP="00005A53">
      <w:pPr>
        <w:pStyle w:val="Skyrius3"/>
        <w:numPr>
          <w:ilvl w:val="0"/>
          <w:numId w:val="0"/>
        </w:numPr>
        <w:ind w:left="993"/>
        <w:rPr>
          <w:lang w:val="en-US"/>
        </w:rPr>
      </w:pPr>
    </w:p>
    <w:p w14:paraId="04376182" w14:textId="77777777" w:rsidR="004B518D" w:rsidRDefault="004B518D" w:rsidP="00005A53">
      <w:pPr>
        <w:pStyle w:val="Skyrius3"/>
        <w:numPr>
          <w:ilvl w:val="0"/>
          <w:numId w:val="0"/>
        </w:numPr>
        <w:ind w:left="993"/>
        <w:rPr>
          <w:lang w:val="en-US"/>
        </w:rPr>
      </w:pPr>
    </w:p>
    <w:p w14:paraId="017DEB0A" w14:textId="77777777" w:rsidR="00125EEB" w:rsidRDefault="00125EEB" w:rsidP="00005A53">
      <w:pPr>
        <w:pStyle w:val="Skyrius3"/>
        <w:numPr>
          <w:ilvl w:val="0"/>
          <w:numId w:val="0"/>
        </w:numPr>
        <w:ind w:left="993"/>
        <w:rPr>
          <w:lang w:val="en-US"/>
        </w:rPr>
      </w:pPr>
    </w:p>
    <w:p w14:paraId="4D96AC22" w14:textId="77777777" w:rsidR="004B518D" w:rsidRPr="00A66779" w:rsidRDefault="004B518D" w:rsidP="00005A53">
      <w:pPr>
        <w:pStyle w:val="Skyrius3"/>
        <w:numPr>
          <w:ilvl w:val="0"/>
          <w:numId w:val="0"/>
        </w:numPr>
        <w:ind w:left="993"/>
        <w:rPr>
          <w:lang w:val="en-US"/>
        </w:rPr>
      </w:pPr>
    </w:p>
    <w:p w14:paraId="27B90CA5" w14:textId="356BAF94" w:rsidR="008C523E" w:rsidRPr="00A66779" w:rsidRDefault="008C523E" w:rsidP="00125EEB">
      <w:pPr>
        <w:pStyle w:val="Skyrius2"/>
        <w:ind w:left="993"/>
        <w:rPr>
          <w:b/>
          <w:bCs/>
          <w:lang w:val="en-US"/>
        </w:rPr>
      </w:pPr>
      <w:bookmarkStart w:id="125" w:name="_Toc203466784"/>
      <w:r w:rsidRPr="00A66779">
        <w:rPr>
          <w:b/>
          <w:bCs/>
          <w:lang w:val="en-US"/>
        </w:rPr>
        <w:lastRenderedPageBreak/>
        <w:t>Requirements for the (AAS) "Sakalas" UAV takeover module:</w:t>
      </w:r>
      <w:bookmarkEnd w:id="125"/>
    </w:p>
    <w:p w14:paraId="0126D389" w14:textId="5B0C7DE7" w:rsidR="008C523E" w:rsidRPr="00A66779" w:rsidRDefault="008C523E" w:rsidP="00005A53">
      <w:pPr>
        <w:pStyle w:val="Skyrius3"/>
        <w:tabs>
          <w:tab w:val="clear" w:pos="710"/>
          <w:tab w:val="left" w:pos="993"/>
        </w:tabs>
        <w:ind w:left="993" w:hanging="709"/>
        <w:rPr>
          <w:lang w:val="en-US"/>
        </w:rPr>
      </w:pPr>
      <w:r w:rsidRPr="00A66779">
        <w:rPr>
          <w:lang w:val="en-US"/>
        </w:rPr>
        <w:t>The system must be able to take control of the detected drone by disconnecting it from the pilot and pointing it to a predetermined safe landing point;</w:t>
      </w:r>
    </w:p>
    <w:p w14:paraId="498DEE15" w14:textId="0946F8F6" w:rsidR="008C523E" w:rsidRPr="00A66779" w:rsidRDefault="008C523E" w:rsidP="00005A53">
      <w:pPr>
        <w:pStyle w:val="Skyrius3"/>
        <w:tabs>
          <w:tab w:val="clear" w:pos="710"/>
          <w:tab w:val="left" w:pos="993"/>
        </w:tabs>
        <w:ind w:left="993" w:hanging="709"/>
        <w:rPr>
          <w:lang w:val="en-US"/>
        </w:rPr>
      </w:pPr>
      <w:r w:rsidRPr="00A66779">
        <w:rPr>
          <w:lang w:val="en-US"/>
        </w:rPr>
        <w:t>The system is controlled by the operator but must also be able to operate autonomously – automatically, without the operator, select to activate UAV neutralization measures.</w:t>
      </w:r>
    </w:p>
    <w:p w14:paraId="64F38820" w14:textId="02C9BA61" w:rsidR="008C523E" w:rsidRPr="00A66779" w:rsidRDefault="008C523E" w:rsidP="00005A53">
      <w:pPr>
        <w:pStyle w:val="Skyrius3"/>
        <w:tabs>
          <w:tab w:val="clear" w:pos="710"/>
          <w:tab w:val="left" w:pos="993"/>
        </w:tabs>
        <w:ind w:left="993" w:hanging="709"/>
        <w:rPr>
          <w:lang w:val="en-US"/>
        </w:rPr>
      </w:pPr>
      <w:r w:rsidRPr="00A66779">
        <w:rPr>
          <w:lang w:val="en-US"/>
        </w:rPr>
        <w:t>The operator must be able to configure several safe landing zones to which the intercepted drone can be directed. The system must automatically select the nearest possible landing point, taking into account the location of the drone at the time of the takeover;</w:t>
      </w:r>
    </w:p>
    <w:p w14:paraId="6DBA1986" w14:textId="0FFFD9E2" w:rsidR="008C523E" w:rsidRPr="00A66779" w:rsidRDefault="008C523E" w:rsidP="00005A53">
      <w:pPr>
        <w:pStyle w:val="Skyrius3"/>
        <w:tabs>
          <w:tab w:val="clear" w:pos="710"/>
          <w:tab w:val="left" w:pos="993"/>
        </w:tabs>
        <w:ind w:left="993" w:hanging="709"/>
        <w:rPr>
          <w:lang w:val="en-US"/>
        </w:rPr>
      </w:pPr>
      <w:r w:rsidRPr="00A66779">
        <w:rPr>
          <w:lang w:val="en-US"/>
        </w:rPr>
        <w:t>The effective neutralization operating distance shall be 5 km from the nearest antenna for interception;</w:t>
      </w:r>
    </w:p>
    <w:p w14:paraId="17722B15" w14:textId="655660E2" w:rsidR="008C523E" w:rsidRPr="00A66779" w:rsidRDefault="008C523E" w:rsidP="00005A53">
      <w:pPr>
        <w:pStyle w:val="Skyrius3"/>
        <w:tabs>
          <w:tab w:val="clear" w:pos="710"/>
          <w:tab w:val="left" w:pos="993"/>
        </w:tabs>
        <w:ind w:left="993" w:hanging="709"/>
        <w:rPr>
          <w:lang w:val="en-US"/>
        </w:rPr>
      </w:pPr>
      <w:r w:rsidRPr="00A66779">
        <w:rPr>
          <w:lang w:val="en-US"/>
        </w:rPr>
        <w:t>The system must be able to use "whitelists" to detect, but not to take neutralisation actions against whitelisted UAVs.</w:t>
      </w:r>
    </w:p>
    <w:p w14:paraId="11EB92C8" w14:textId="3DCFAE45" w:rsidR="008C523E" w:rsidRPr="00A66779" w:rsidRDefault="008C523E" w:rsidP="00005A53">
      <w:pPr>
        <w:pStyle w:val="Skyrius3"/>
        <w:tabs>
          <w:tab w:val="clear" w:pos="710"/>
          <w:tab w:val="left" w:pos="993"/>
        </w:tabs>
        <w:ind w:left="993" w:hanging="709"/>
        <w:rPr>
          <w:lang w:val="en-US"/>
        </w:rPr>
      </w:pPr>
      <w:r w:rsidRPr="00A66779">
        <w:rPr>
          <w:lang w:val="en-US"/>
        </w:rPr>
        <w:t>All cyber neutralization functions must be controlled from a unified user interface – the workstation of the (AAS) "Sakalas" operator.</w:t>
      </w:r>
    </w:p>
    <w:p w14:paraId="156AC771" w14:textId="635D63AF" w:rsidR="008C523E" w:rsidRPr="00A66779" w:rsidRDefault="008C523E" w:rsidP="00005A53">
      <w:pPr>
        <w:pStyle w:val="Skyrius3"/>
        <w:tabs>
          <w:tab w:val="clear" w:pos="710"/>
          <w:tab w:val="left" w:pos="993"/>
        </w:tabs>
        <w:ind w:left="993" w:hanging="709"/>
        <w:rPr>
          <w:lang w:val="en-US"/>
        </w:rPr>
      </w:pPr>
      <w:r w:rsidRPr="00A66779">
        <w:rPr>
          <w:lang w:val="en-US"/>
        </w:rPr>
        <w:t>The system must ensure that the neutralization actions do not interfere with other UAV "Sakalas" operating in the same operational area, or others with UAV permits.</w:t>
      </w:r>
    </w:p>
    <w:p w14:paraId="3C720A26" w14:textId="10C60984" w:rsidR="008C523E" w:rsidRPr="00A66779" w:rsidRDefault="008C523E" w:rsidP="00005A53">
      <w:pPr>
        <w:pStyle w:val="Skyrius3"/>
        <w:tabs>
          <w:tab w:val="clear" w:pos="710"/>
          <w:tab w:val="left" w:pos="993"/>
        </w:tabs>
        <w:ind w:left="993" w:hanging="709"/>
        <w:rPr>
          <w:lang w:val="en-US"/>
        </w:rPr>
      </w:pPr>
      <w:r w:rsidRPr="00A66779">
        <w:rPr>
          <w:lang w:val="en-US"/>
        </w:rPr>
        <w:t>The system must be able to take over the management of the UAV of the most popular manufacturers, landing them safely in the chosen place, the minimum mandatory UAV and the list of protocols is provided TS Annex No. 3</w:t>
      </w:r>
    </w:p>
    <w:p w14:paraId="22E95CD0" w14:textId="77777777" w:rsidR="00005A53" w:rsidRPr="00A66779" w:rsidRDefault="00005A53" w:rsidP="00005A53">
      <w:pPr>
        <w:pStyle w:val="Skyrius2"/>
        <w:numPr>
          <w:ilvl w:val="0"/>
          <w:numId w:val="0"/>
        </w:numPr>
        <w:ind w:left="964"/>
        <w:rPr>
          <w:b/>
          <w:bCs/>
          <w:lang w:val="en-US"/>
        </w:rPr>
      </w:pPr>
    </w:p>
    <w:p w14:paraId="7DFC344F" w14:textId="1867D7BC" w:rsidR="008C523E" w:rsidRPr="00A66779" w:rsidRDefault="008C523E" w:rsidP="008A368C">
      <w:pPr>
        <w:pStyle w:val="Skyrius2"/>
        <w:tabs>
          <w:tab w:val="clear" w:pos="567"/>
          <w:tab w:val="left" w:pos="993"/>
        </w:tabs>
        <w:ind w:left="1276" w:hanging="992"/>
        <w:rPr>
          <w:b/>
          <w:bCs/>
          <w:lang w:val="en-US"/>
        </w:rPr>
      </w:pPr>
      <w:bookmarkStart w:id="126" w:name="_Toc203466785"/>
      <w:r w:rsidRPr="00A66779">
        <w:rPr>
          <w:b/>
          <w:bCs/>
          <w:lang w:val="en-US"/>
        </w:rPr>
        <w:t>Requirements for stems:</w:t>
      </w:r>
      <w:bookmarkEnd w:id="126"/>
    </w:p>
    <w:p w14:paraId="4F6FB91A" w14:textId="62CC0569" w:rsidR="008C523E" w:rsidRPr="00A66779" w:rsidRDefault="008C523E" w:rsidP="00005A53">
      <w:pPr>
        <w:pStyle w:val="Skyrius3"/>
        <w:ind w:left="993" w:hanging="709"/>
        <w:rPr>
          <w:lang w:val="en-US"/>
        </w:rPr>
      </w:pPr>
      <w:r w:rsidRPr="00A66779">
        <w:rPr>
          <w:lang w:val="en-US"/>
        </w:rPr>
        <w:t>Altitude – the location of the object is flat and aerodrome The project for the installation of radio sensor modules must be coordinated with Lithuanian airports and ON, must take into account the peculiarities of the aerodrome and the established installation requirements.</w:t>
      </w:r>
    </w:p>
    <w:p w14:paraId="0C1D04C6" w14:textId="77A69D2B" w:rsidR="008C523E" w:rsidRPr="00A66779" w:rsidRDefault="008C523E" w:rsidP="00005A53">
      <w:pPr>
        <w:pStyle w:val="Skyrius3"/>
        <w:ind w:left="993" w:hanging="709"/>
        <w:rPr>
          <w:lang w:val="en-US"/>
        </w:rPr>
      </w:pPr>
      <w:r w:rsidRPr="00A66779">
        <w:rPr>
          <w:lang w:val="en-US"/>
        </w:rPr>
        <w:t>For installation and preparation work, professional structures and fasteners that are resistant to environmental effects during the warranty period must be used;</w:t>
      </w:r>
    </w:p>
    <w:p w14:paraId="504CC9BD" w14:textId="129EF841" w:rsidR="008C523E" w:rsidRPr="00A66779" w:rsidRDefault="008C523E" w:rsidP="00005A53">
      <w:pPr>
        <w:pStyle w:val="Skyrius3"/>
        <w:ind w:left="993" w:hanging="709"/>
        <w:rPr>
          <w:lang w:val="en-US"/>
        </w:rPr>
      </w:pPr>
      <w:r w:rsidRPr="00A66779">
        <w:rPr>
          <w:lang w:val="en-US"/>
        </w:rPr>
        <w:t>The type of supports supplied must be openwork.</w:t>
      </w:r>
    </w:p>
    <w:p w14:paraId="0FBACF42" w14:textId="77777777" w:rsidR="00005A53" w:rsidRPr="00A66779" w:rsidRDefault="00005A53" w:rsidP="00005A53">
      <w:pPr>
        <w:pStyle w:val="Skyrius3"/>
        <w:numPr>
          <w:ilvl w:val="0"/>
          <w:numId w:val="0"/>
        </w:numPr>
        <w:ind w:left="993"/>
        <w:rPr>
          <w:lang w:val="en-US"/>
        </w:rPr>
      </w:pPr>
    </w:p>
    <w:p w14:paraId="2CE43F23" w14:textId="5C620F7A" w:rsidR="008C523E" w:rsidRPr="00A66779" w:rsidRDefault="008C523E" w:rsidP="008A368C">
      <w:pPr>
        <w:pStyle w:val="Skyrius2"/>
        <w:ind w:left="993"/>
        <w:rPr>
          <w:b/>
          <w:bCs/>
          <w:lang w:val="en-US"/>
        </w:rPr>
      </w:pPr>
      <w:bookmarkStart w:id="127" w:name="_Toc203466786"/>
      <w:r w:rsidRPr="00A66779">
        <w:rPr>
          <w:b/>
          <w:bCs/>
          <w:lang w:val="en-US"/>
        </w:rPr>
        <w:t>Requirements for the (AAS) "Sakalas" UAV "Sakalas" module:</w:t>
      </w:r>
      <w:bookmarkEnd w:id="127"/>
    </w:p>
    <w:p w14:paraId="4B56F5A2" w14:textId="6773B134" w:rsidR="008C523E" w:rsidRPr="00A66779" w:rsidRDefault="008C523E" w:rsidP="00005A53">
      <w:pPr>
        <w:pStyle w:val="Skyrius3"/>
        <w:ind w:left="993" w:hanging="709"/>
        <w:rPr>
          <w:lang w:val="en-US"/>
        </w:rPr>
      </w:pPr>
      <w:r w:rsidRPr="00A66779">
        <w:rPr>
          <w:lang w:val="en-US"/>
        </w:rPr>
        <w:t>UAV "Sakalas":</w:t>
      </w:r>
    </w:p>
    <w:p w14:paraId="621A3279" w14:textId="56FA9D5C" w:rsidR="008C523E" w:rsidRPr="00A66779" w:rsidRDefault="008C523E" w:rsidP="00005A53">
      <w:pPr>
        <w:pStyle w:val="Skyrius3"/>
        <w:ind w:left="993" w:hanging="709"/>
        <w:rPr>
          <w:lang w:val="en-US"/>
        </w:rPr>
      </w:pPr>
      <w:r w:rsidRPr="00A66779">
        <w:rPr>
          <w:lang w:val="en-US"/>
        </w:rPr>
        <w:t xml:space="preserve">10-inch quadcopter type drone, VTOL (vertical take-off and landing); </w:t>
      </w:r>
    </w:p>
    <w:p w14:paraId="220F3801" w14:textId="79BCB1B6" w:rsidR="008C523E" w:rsidRPr="00A66779" w:rsidRDefault="008C523E" w:rsidP="00005A53">
      <w:pPr>
        <w:pStyle w:val="Skyrius3"/>
        <w:ind w:left="993" w:hanging="709"/>
        <w:rPr>
          <w:lang w:val="en-US"/>
        </w:rPr>
      </w:pPr>
      <w:r w:rsidRPr="00A66779">
        <w:rPr>
          <w:lang w:val="en-US"/>
        </w:rPr>
        <w:t xml:space="preserve">Maximum speed: up to 150 km/h; </w:t>
      </w:r>
    </w:p>
    <w:p w14:paraId="3CE4555B" w14:textId="2855AC38" w:rsidR="008C523E" w:rsidRPr="00A66779" w:rsidRDefault="008C523E" w:rsidP="00005A53">
      <w:pPr>
        <w:pStyle w:val="Skyrius3"/>
        <w:ind w:left="993" w:hanging="709"/>
        <w:rPr>
          <w:lang w:val="en-US"/>
        </w:rPr>
      </w:pPr>
      <w:r w:rsidRPr="00A66779">
        <w:rPr>
          <w:lang w:val="en-US"/>
        </w:rPr>
        <w:t xml:space="preserve">Effective operating distance from the "Nest": 10 km one way (or 20 km in total); </w:t>
      </w:r>
    </w:p>
    <w:p w14:paraId="1EAB597B" w14:textId="1F097FDB" w:rsidR="008C523E" w:rsidRPr="00A66779" w:rsidRDefault="008C523E" w:rsidP="00005A53">
      <w:pPr>
        <w:pStyle w:val="Skyrius3"/>
        <w:ind w:left="993" w:hanging="709"/>
        <w:rPr>
          <w:lang w:val="en-US"/>
        </w:rPr>
      </w:pPr>
      <w:r w:rsidRPr="00A66779">
        <w:rPr>
          <w:lang w:val="en-US"/>
        </w:rPr>
        <w:t xml:space="preserve">Maximum flight time: up to 60 min (or up to 30 min with payload/kinetic net trap). The flight time can be summed up if the "Sakalas" change each other in an autonomous automatic way; </w:t>
      </w:r>
    </w:p>
    <w:p w14:paraId="2E9479DC" w14:textId="4A7AC0E9" w:rsidR="008C523E" w:rsidRPr="00A66779" w:rsidRDefault="008C523E" w:rsidP="00005A53">
      <w:pPr>
        <w:pStyle w:val="Skyrius3"/>
        <w:ind w:left="993" w:hanging="709"/>
        <w:rPr>
          <w:lang w:val="en-US"/>
        </w:rPr>
      </w:pPr>
      <w:r w:rsidRPr="00A66779">
        <w:rPr>
          <w:lang w:val="en-US"/>
        </w:rPr>
        <w:t xml:space="preserve">Integration with (AAS) "Sakalas", which provides coordinates and altitude of targets in real time, ensuring the ability of UAV "Sakalas" to carry out automated response. </w:t>
      </w:r>
    </w:p>
    <w:p w14:paraId="1113ACEA" w14:textId="62478801" w:rsidR="008C523E" w:rsidRPr="00A66779" w:rsidRDefault="008C523E" w:rsidP="00005A53">
      <w:pPr>
        <w:pStyle w:val="Skyrius3"/>
        <w:ind w:left="993" w:hanging="709"/>
        <w:rPr>
          <w:lang w:val="en-US"/>
        </w:rPr>
      </w:pPr>
      <w:r w:rsidRPr="00A66779">
        <w:rPr>
          <w:lang w:val="en-US"/>
        </w:rPr>
        <w:t xml:space="preserve">Automated target finding (automatic mission) by receiving altitude, coordinates and updating them in real time. </w:t>
      </w:r>
    </w:p>
    <w:p w14:paraId="3ADD4521" w14:textId="6D3974A3" w:rsidR="008C523E" w:rsidRPr="00A66779" w:rsidRDefault="008C523E" w:rsidP="00005A53">
      <w:pPr>
        <w:pStyle w:val="Skyrius3"/>
        <w:ind w:left="993" w:hanging="709"/>
        <w:rPr>
          <w:lang w:val="en-US"/>
        </w:rPr>
      </w:pPr>
      <w:r w:rsidRPr="00A66779">
        <w:rPr>
          <w:lang w:val="en-US"/>
        </w:rPr>
        <w:t>Ability to visually identify/evaluate the target (“Duck”) (type, model and determine its hazardous) and, depending on the action chosen, track or neutralize it:</w:t>
      </w:r>
    </w:p>
    <w:p w14:paraId="55B1DEB3" w14:textId="503C8F18" w:rsidR="008C523E" w:rsidRPr="00A66779" w:rsidRDefault="008C523E" w:rsidP="00005A53">
      <w:pPr>
        <w:pStyle w:val="Skyrius3"/>
        <w:ind w:left="993" w:hanging="709"/>
        <w:rPr>
          <w:lang w:val="en-US"/>
        </w:rPr>
      </w:pPr>
      <w:r w:rsidRPr="00A66779">
        <w:rPr>
          <w:lang w:val="en-US"/>
        </w:rPr>
        <w:t>When firing at the UAV – the target's net.</w:t>
      </w:r>
    </w:p>
    <w:p w14:paraId="23B95F75" w14:textId="3E4A6B8D" w:rsidR="008C523E" w:rsidRPr="00A66779" w:rsidRDefault="008C523E" w:rsidP="00005A53">
      <w:pPr>
        <w:pStyle w:val="Skyrius3"/>
        <w:ind w:left="993" w:hanging="709"/>
        <w:rPr>
          <w:lang w:val="en-US"/>
        </w:rPr>
      </w:pPr>
      <w:r w:rsidRPr="00A66779">
        <w:rPr>
          <w:lang w:val="en-US"/>
        </w:rPr>
        <w:t>By disrupting UAV – the aerodynamics of the target by kinetic effects.</w:t>
      </w:r>
    </w:p>
    <w:p w14:paraId="198FCA99" w14:textId="480CE646" w:rsidR="008C523E" w:rsidRPr="00A66779" w:rsidRDefault="008C523E" w:rsidP="00005A53">
      <w:pPr>
        <w:pStyle w:val="Skyrius3"/>
        <w:ind w:left="993" w:hanging="709"/>
        <w:rPr>
          <w:lang w:val="en-US"/>
        </w:rPr>
      </w:pPr>
      <w:r w:rsidRPr="00A66779">
        <w:rPr>
          <w:lang w:val="en-US"/>
        </w:rPr>
        <w:t>Compatible with other (in addition to (AAS) Sakalas) open standards data reporting systems (using APIs or similar data exchange methods/protocols).</w:t>
      </w:r>
    </w:p>
    <w:p w14:paraId="3C5C00CF" w14:textId="31EAF468" w:rsidR="008C523E" w:rsidRPr="00A66779" w:rsidRDefault="008C523E" w:rsidP="00005A53">
      <w:pPr>
        <w:pStyle w:val="Skyrius3"/>
        <w:ind w:left="993" w:hanging="709"/>
        <w:rPr>
          <w:lang w:val="en-US"/>
        </w:rPr>
      </w:pPr>
      <w:r w:rsidRPr="00A66779">
        <w:rPr>
          <w:lang w:val="en-US"/>
        </w:rPr>
        <w:t>Transmission of UAV "Sakalas" telemetry (name and destination, ID, position, altitude, speed, etc.) to detection and control systems (transponder).</w:t>
      </w:r>
    </w:p>
    <w:p w14:paraId="3097EC01" w14:textId="1DAEFF9E" w:rsidR="008C523E" w:rsidRPr="00A66779" w:rsidRDefault="008C523E" w:rsidP="00005A53">
      <w:pPr>
        <w:pStyle w:val="Skyrius3"/>
        <w:ind w:left="993" w:hanging="709"/>
        <w:rPr>
          <w:lang w:val="en-US"/>
        </w:rPr>
      </w:pPr>
      <w:r w:rsidRPr="00A66779">
        <w:rPr>
          <w:lang w:val="en-US"/>
        </w:rPr>
        <w:t>Weather restrictions for the use of UAV "Sakalas" up to:</w:t>
      </w:r>
    </w:p>
    <w:p w14:paraId="4F459DEE" w14:textId="5D910EF6" w:rsidR="008C523E" w:rsidRPr="00A66779" w:rsidRDefault="008C523E" w:rsidP="00005A53">
      <w:pPr>
        <w:pStyle w:val="Skyrius3"/>
        <w:ind w:left="993" w:hanging="709"/>
        <w:rPr>
          <w:lang w:val="en-US"/>
        </w:rPr>
      </w:pPr>
      <w:r w:rsidRPr="00A66779">
        <w:rPr>
          <w:lang w:val="en-US"/>
        </w:rPr>
        <w:t>Maximum wind speed: up to 12 m/s (with gusts up to 18 m/s);</w:t>
      </w:r>
    </w:p>
    <w:p w14:paraId="3CC89CD0" w14:textId="20F7E6E9" w:rsidR="008C523E" w:rsidRPr="00A66779" w:rsidRDefault="008C523E" w:rsidP="00005A53">
      <w:pPr>
        <w:pStyle w:val="Skyrius3"/>
        <w:ind w:left="993" w:hanging="709"/>
        <w:rPr>
          <w:lang w:val="en-US"/>
        </w:rPr>
      </w:pPr>
      <w:r w:rsidRPr="00A66779">
        <w:rPr>
          <w:lang w:val="en-US"/>
        </w:rPr>
        <w:t>Air temperature: from -20 °C to +45 °C;</w:t>
      </w:r>
    </w:p>
    <w:p w14:paraId="773499DF" w14:textId="61622F91" w:rsidR="008C523E" w:rsidRPr="00A66779" w:rsidRDefault="008C523E" w:rsidP="00005A53">
      <w:pPr>
        <w:pStyle w:val="Skyrius3"/>
        <w:ind w:left="993" w:hanging="709"/>
        <w:rPr>
          <w:lang w:val="en-US"/>
        </w:rPr>
      </w:pPr>
      <w:r w:rsidRPr="00A66779">
        <w:rPr>
          <w:lang w:val="en-US"/>
        </w:rPr>
        <w:t>Relative humidity: up to 90%, non-condensing;</w:t>
      </w:r>
    </w:p>
    <w:p w14:paraId="37FFF6B3" w14:textId="0EC7ACFD" w:rsidR="008C523E" w:rsidRPr="00A66779" w:rsidRDefault="008C523E" w:rsidP="00005A53">
      <w:pPr>
        <w:pStyle w:val="Skyrius3"/>
        <w:ind w:left="993" w:hanging="709"/>
        <w:rPr>
          <w:lang w:val="en-US"/>
        </w:rPr>
      </w:pPr>
      <w:r w:rsidRPr="00A66779">
        <w:rPr>
          <w:lang w:val="en-US"/>
        </w:rPr>
        <w:t>Maximum operating altitude over sea level: up to 3000 m (AMSL);</w:t>
      </w:r>
    </w:p>
    <w:p w14:paraId="71A80013" w14:textId="1D441B30" w:rsidR="008C523E" w:rsidRPr="00A66779" w:rsidRDefault="008C523E" w:rsidP="00005A53">
      <w:pPr>
        <w:pStyle w:val="Skyrius3"/>
        <w:ind w:left="993" w:hanging="709"/>
        <w:rPr>
          <w:lang w:val="en-US"/>
        </w:rPr>
      </w:pPr>
      <w:r w:rsidRPr="00A66779">
        <w:rPr>
          <w:lang w:val="en-US"/>
        </w:rPr>
        <w:t xml:space="preserve">UAV "Sakalas" must have protection of electronic components (covered with a special material (conformal coating)) against precipitation and have additional housing details that direct water access from the electronics. </w:t>
      </w:r>
    </w:p>
    <w:p w14:paraId="5517CAF1" w14:textId="58D3B988" w:rsidR="008C523E" w:rsidRPr="00A66779" w:rsidRDefault="008C523E" w:rsidP="00005A53">
      <w:pPr>
        <w:pStyle w:val="Skyrius3"/>
        <w:ind w:left="993" w:hanging="709"/>
        <w:rPr>
          <w:lang w:val="en-US"/>
        </w:rPr>
      </w:pPr>
      <w:r w:rsidRPr="00A66779">
        <w:rPr>
          <w:lang w:val="en-US"/>
        </w:rPr>
        <w:lastRenderedPageBreak/>
        <w:t xml:space="preserve">The control and retransmission means of the UAV "Sakalas" must be equipped with directional or multidirectional antennas (Ground Station). They are installed in the same places as the elements of the passive radio sensor module of (AAS) "Sakalas“. </w:t>
      </w:r>
    </w:p>
    <w:p w14:paraId="0CD16B14" w14:textId="4D817FFB" w:rsidR="008C523E" w:rsidRPr="00A66779" w:rsidRDefault="008C523E" w:rsidP="00005A53">
      <w:pPr>
        <w:pStyle w:val="Skyrius3"/>
        <w:ind w:left="993" w:hanging="709"/>
        <w:rPr>
          <w:lang w:val="en-US"/>
        </w:rPr>
      </w:pPr>
      <w:r w:rsidRPr="00A66779">
        <w:rPr>
          <w:lang w:val="en-US"/>
        </w:rPr>
        <w:t>Automatic tracking mechanisms (antennas with servo mechanisms) and fixed directional systems must be supported.</w:t>
      </w:r>
    </w:p>
    <w:p w14:paraId="5905847A" w14:textId="7C179766" w:rsidR="008C523E" w:rsidRPr="00A66779" w:rsidRDefault="008C523E" w:rsidP="00005A53">
      <w:pPr>
        <w:pStyle w:val="Skyrius3"/>
        <w:ind w:left="993" w:hanging="709"/>
        <w:rPr>
          <w:lang w:val="en-US"/>
        </w:rPr>
      </w:pPr>
      <w:r w:rsidRPr="00A66779">
        <w:rPr>
          <w:lang w:val="en-US"/>
        </w:rPr>
        <w:t>For the control of the UAV "Sakalas", a stationary antenna (stationary repeater) installed in the airport must be used.</w:t>
      </w:r>
      <w:r w:rsidRPr="00A66779">
        <w:rPr>
          <w:lang w:val="en-US"/>
        </w:rPr>
        <w:tab/>
      </w:r>
    </w:p>
    <w:p w14:paraId="43B82E96" w14:textId="30180E61" w:rsidR="008C523E" w:rsidRPr="00A66779" w:rsidRDefault="008C523E" w:rsidP="00005A53">
      <w:pPr>
        <w:pStyle w:val="Skyrius3"/>
        <w:ind w:left="993" w:hanging="709"/>
        <w:rPr>
          <w:lang w:val="en-US"/>
        </w:rPr>
      </w:pPr>
      <w:r w:rsidRPr="00A66779">
        <w:rPr>
          <w:lang w:val="en-US"/>
        </w:rPr>
        <w:t xml:space="preserve">Communication between communication antennas and repeaters may be provided by wire or radio communication, depending on operational needs and capabilities. </w:t>
      </w:r>
    </w:p>
    <w:p w14:paraId="0BE00A69" w14:textId="25EC6F7D" w:rsidR="008C523E" w:rsidRPr="00A66779" w:rsidRDefault="008C523E" w:rsidP="00005A53">
      <w:pPr>
        <w:pStyle w:val="Skyrius3"/>
        <w:ind w:left="993" w:hanging="709"/>
        <w:rPr>
          <w:lang w:val="en-US"/>
        </w:rPr>
      </w:pPr>
      <w:r w:rsidRPr="00A66779">
        <w:rPr>
          <w:lang w:val="en-US"/>
        </w:rPr>
        <w:t>UAV "Sakalas" control must use interference-resistant in difficult electromagnetic conditions FHSS technology (frequency hop scattering spectrum). Main parameters:</w:t>
      </w:r>
    </w:p>
    <w:p w14:paraId="2CFC106C" w14:textId="7A7DD67D" w:rsidR="008C523E" w:rsidRPr="00A66779" w:rsidRDefault="008C523E" w:rsidP="00005A53">
      <w:pPr>
        <w:pStyle w:val="Skyrius3"/>
        <w:ind w:left="993" w:hanging="709"/>
        <w:rPr>
          <w:lang w:val="en-US"/>
        </w:rPr>
      </w:pPr>
      <w:r w:rsidRPr="00A66779">
        <w:rPr>
          <w:lang w:val="en-US"/>
        </w:rPr>
        <w:t>Frequency band: 570-2100 MHz (depending on configuration);</w:t>
      </w:r>
    </w:p>
    <w:p w14:paraId="5D0ED480" w14:textId="489A6F92" w:rsidR="008C523E" w:rsidRPr="00A66779" w:rsidRDefault="008C523E" w:rsidP="00005A53">
      <w:pPr>
        <w:pStyle w:val="Skyrius3"/>
        <w:ind w:left="993" w:hanging="709"/>
        <w:rPr>
          <w:lang w:val="en-US"/>
        </w:rPr>
      </w:pPr>
      <w:r w:rsidRPr="00A66779">
        <w:rPr>
          <w:lang w:val="en-US"/>
        </w:rPr>
        <w:t>Configurable channels: It must be possible to select and harmonize frequencies according to the requirements of the user or services, taking into account the requirements of the Communications Regulatory Authority of the Republic of Lithuania and aviation security;</w:t>
      </w:r>
    </w:p>
    <w:p w14:paraId="1CFB2777" w14:textId="67B71F1C" w:rsidR="008C523E" w:rsidRPr="00A66779" w:rsidRDefault="008C523E" w:rsidP="00005A53">
      <w:pPr>
        <w:pStyle w:val="Skyrius3"/>
        <w:ind w:left="993" w:hanging="709"/>
        <w:rPr>
          <w:lang w:val="en-US"/>
        </w:rPr>
      </w:pPr>
      <w:r w:rsidRPr="00A66779">
        <w:rPr>
          <w:lang w:val="en-US"/>
        </w:rPr>
        <w:t>Frequency spikes must be performed according to a secure algorithm, reducing the likelihood of interception or blocking of the connection.</w:t>
      </w:r>
    </w:p>
    <w:p w14:paraId="6A25C876" w14:textId="773164AA" w:rsidR="008C523E" w:rsidRPr="00A66779" w:rsidRDefault="008C523E" w:rsidP="00005A53">
      <w:pPr>
        <w:pStyle w:val="Skyrius3"/>
        <w:ind w:left="993" w:hanging="709"/>
        <w:rPr>
          <w:lang w:val="en-US"/>
        </w:rPr>
      </w:pPr>
      <w:r w:rsidRPr="00A66779">
        <w:rPr>
          <w:lang w:val="en-US"/>
        </w:rPr>
        <w:t>UAV "Sakalas" inhibition measures must enable UAV "Sakalas" AI to function.</w:t>
      </w:r>
    </w:p>
    <w:p w14:paraId="4688349A" w14:textId="3CEFB263" w:rsidR="008C523E" w:rsidRPr="00A66779" w:rsidRDefault="008C523E" w:rsidP="00005A53">
      <w:pPr>
        <w:pStyle w:val="Skyrius3"/>
        <w:ind w:left="993" w:hanging="709"/>
        <w:rPr>
          <w:lang w:val="en-US"/>
        </w:rPr>
      </w:pPr>
      <w:r w:rsidRPr="00A66779">
        <w:rPr>
          <w:lang w:val="en-US"/>
        </w:rPr>
        <w:t>Autonomous functions of UAV "Sakalas":</w:t>
      </w:r>
    </w:p>
    <w:p w14:paraId="7256DAB3" w14:textId="529B57B4" w:rsidR="008C523E" w:rsidRPr="00A66779" w:rsidRDefault="008C523E" w:rsidP="00005A53">
      <w:pPr>
        <w:pStyle w:val="Skyrius3"/>
        <w:ind w:left="993" w:hanging="709"/>
        <w:rPr>
          <w:lang w:val="en-US"/>
        </w:rPr>
      </w:pPr>
      <w:r w:rsidRPr="00A66779">
        <w:rPr>
          <w:lang w:val="en-US"/>
        </w:rPr>
        <w:t xml:space="preserve">Autonomous ascent / descent to the "Nest"; </w:t>
      </w:r>
    </w:p>
    <w:p w14:paraId="0910EE4E" w14:textId="2C808921" w:rsidR="008C523E" w:rsidRPr="00A66779" w:rsidRDefault="008C523E" w:rsidP="00005A53">
      <w:pPr>
        <w:pStyle w:val="Skyrius3"/>
        <w:ind w:left="993" w:hanging="709"/>
        <w:rPr>
          <w:lang w:val="en-US"/>
        </w:rPr>
      </w:pPr>
      <w:r w:rsidRPr="00A66779">
        <w:rPr>
          <w:lang w:val="en-US"/>
        </w:rPr>
        <w:t xml:space="preserve">Autonomous route execution according to (AAS) "Sakalas" automatic coordination, which allows to obtain the location of the target in real time. </w:t>
      </w:r>
    </w:p>
    <w:p w14:paraId="6992E1C0" w14:textId="5A1990AD" w:rsidR="008C523E" w:rsidRPr="00A66779" w:rsidRDefault="008C523E" w:rsidP="00005A53">
      <w:pPr>
        <w:pStyle w:val="Skyrius3"/>
        <w:ind w:left="993" w:hanging="709"/>
        <w:rPr>
          <w:lang w:val="en-US"/>
        </w:rPr>
      </w:pPr>
      <w:r w:rsidRPr="00A66779">
        <w:rPr>
          <w:lang w:val="en-US"/>
        </w:rPr>
        <w:t>Autonomous return mode: In case of loss of connection or completion of a task, UAV "Sakalas" automatically returns to the take-off point (or other designated point) using GNSS-based navigation.</w:t>
      </w:r>
    </w:p>
    <w:p w14:paraId="42EB8487" w14:textId="21D026F3" w:rsidR="008C523E" w:rsidRPr="00A66779" w:rsidRDefault="008C523E" w:rsidP="00005A53">
      <w:pPr>
        <w:pStyle w:val="Skyrius3"/>
        <w:ind w:left="993" w:hanging="709"/>
        <w:rPr>
          <w:lang w:val="en-US"/>
        </w:rPr>
      </w:pPr>
      <w:r w:rsidRPr="00A66779">
        <w:rPr>
          <w:lang w:val="en-US"/>
        </w:rPr>
        <w:t xml:space="preserve">Autonomous return with battery reserve assessment and the ability to adjust the route according to the course of the mission; </w:t>
      </w:r>
    </w:p>
    <w:p w14:paraId="6047F998" w14:textId="59F60F55" w:rsidR="008C523E" w:rsidRPr="00A66779" w:rsidRDefault="00005A53" w:rsidP="00005A53">
      <w:pPr>
        <w:pStyle w:val="Skyrius3"/>
        <w:ind w:left="993" w:hanging="709"/>
        <w:rPr>
          <w:lang w:val="en-US"/>
        </w:rPr>
      </w:pPr>
      <w:r w:rsidRPr="00A66779">
        <w:rPr>
          <w:lang w:val="en-US"/>
        </w:rPr>
        <w:t xml:space="preserve"> </w:t>
      </w:r>
      <w:r w:rsidR="008C523E" w:rsidRPr="00A66779">
        <w:rPr>
          <w:lang w:val="en-US"/>
        </w:rPr>
        <w:t>(AAS) "Sakalas" and UAV "Sakalas" must have an integrated capability to perform semi-automatic or fully autonomous targeting in the neutralization phase to increase the accuracy of hitting against moving or static targets:</w:t>
      </w:r>
    </w:p>
    <w:p w14:paraId="443F3228" w14:textId="4FB7290A" w:rsidR="008C523E" w:rsidRPr="00A66779" w:rsidRDefault="008C523E" w:rsidP="00005A53">
      <w:pPr>
        <w:pStyle w:val="Skyrius3"/>
        <w:ind w:left="993" w:hanging="709"/>
        <w:rPr>
          <w:lang w:val="en-US"/>
        </w:rPr>
      </w:pPr>
      <w:r w:rsidRPr="00A66779">
        <w:rPr>
          <w:lang w:val="en-US"/>
        </w:rPr>
        <w:t xml:space="preserve">UAV Sakalas' automated target tracking and neutralization (Auto-Tracking/Auto-Targeting) system must use image analysis algorithms (AI, or digital image analysis algorithm, computer vision) to detect, capture and track a moving target in real time. When the auto-aim/approach mode is activated, UAV "Sakalas" independently adjusts the trajectory according to the movement of the object until the collision/net shooting. </w:t>
      </w:r>
    </w:p>
    <w:p w14:paraId="4773FEA0" w14:textId="40AE3375" w:rsidR="008C523E" w:rsidRPr="00A66779" w:rsidRDefault="008C523E" w:rsidP="00005A53">
      <w:pPr>
        <w:pStyle w:val="Skyrius3"/>
        <w:ind w:left="993" w:hanging="709"/>
        <w:rPr>
          <w:lang w:val="en-US"/>
        </w:rPr>
      </w:pPr>
      <w:r w:rsidRPr="00A66779">
        <w:rPr>
          <w:lang w:val="en-US"/>
        </w:rPr>
        <w:t>The manual targeting of the UAV "Sakalas" is carried out by the operator, it can take control at any moment, perform the application using either the image on the screen or the real-time FPV mode (its visual and control tools). In this way, making it possible to carry out complex tasks or adjust the trajectory in specific situations;</w:t>
      </w:r>
    </w:p>
    <w:p w14:paraId="47FC0EA6" w14:textId="75F8ECA3" w:rsidR="008C523E" w:rsidRPr="00A66779" w:rsidRDefault="008C523E" w:rsidP="00005A53">
      <w:pPr>
        <w:pStyle w:val="Skyrius3"/>
        <w:ind w:left="993" w:hanging="709"/>
        <w:rPr>
          <w:lang w:val="en-US"/>
        </w:rPr>
      </w:pPr>
      <w:r w:rsidRPr="00A66779">
        <w:rPr>
          <w:lang w:val="en-US"/>
        </w:rPr>
        <w:t xml:space="preserve">In hybrid mode, the UAV "Sakalas" must be able to start the mission in automatic autonomous mode and switch to manual mode (or vice versa), thus giving the operator more flexibility and control in emergency situations. </w:t>
      </w:r>
    </w:p>
    <w:p w14:paraId="2BCADDEF" w14:textId="699B20F3" w:rsidR="008C523E" w:rsidRPr="00A66779" w:rsidRDefault="008C523E" w:rsidP="00005A53">
      <w:pPr>
        <w:pStyle w:val="Skyrius3"/>
        <w:ind w:left="993" w:hanging="709"/>
        <w:rPr>
          <w:lang w:val="en-US"/>
        </w:rPr>
      </w:pPr>
      <w:r w:rsidRPr="00A66779">
        <w:rPr>
          <w:lang w:val="en-US"/>
        </w:rPr>
        <w:t>UAV "Sakalas" target neutralization methods:</w:t>
      </w:r>
    </w:p>
    <w:p w14:paraId="20B0D552" w14:textId="7F4BEE4E" w:rsidR="008C523E" w:rsidRPr="00A66779" w:rsidRDefault="008C523E" w:rsidP="00005A53">
      <w:pPr>
        <w:pStyle w:val="Skyrius3"/>
        <w:ind w:left="993" w:hanging="709"/>
        <w:rPr>
          <w:lang w:val="en-US"/>
        </w:rPr>
      </w:pPr>
      <w:r w:rsidRPr="00A66779">
        <w:rPr>
          <w:lang w:val="en-US"/>
        </w:rPr>
        <w:t xml:space="preserve">Trapping with a net. The UAV "Sakalas" must have a special net ejection module, which allows to neutralize the UAV – the target by ejecting the net into it at a close distance (at 3-5 m). The net must be fired automatically or by the operator's command. The network capsule at the launch site must be able to be replaced within 3 minutes. </w:t>
      </w:r>
    </w:p>
    <w:p w14:paraId="3AF466CF" w14:textId="1F0212FC" w:rsidR="008C523E" w:rsidRPr="00A66779" w:rsidRDefault="008C523E" w:rsidP="00005A53">
      <w:pPr>
        <w:pStyle w:val="Skyrius3"/>
        <w:ind w:left="993" w:hanging="709"/>
        <w:rPr>
          <w:lang w:val="en-US"/>
        </w:rPr>
      </w:pPr>
      <w:r w:rsidRPr="00A66779">
        <w:rPr>
          <w:lang w:val="en-US"/>
        </w:rPr>
        <w:t xml:space="preserve">Physical kinetic neutralization of a target – UAV (“Duck”) by disrupting its aerodynamics with kinetic effects. Where rapid and more aggressive neutralization is necessary, it must be possible to choose direct disruptive contact with the target by airflow or direct force. </w:t>
      </w:r>
    </w:p>
    <w:p w14:paraId="4D18D9A2" w14:textId="2D9F0FB6" w:rsidR="008C523E" w:rsidRPr="00A66779" w:rsidRDefault="008C523E" w:rsidP="00005A53">
      <w:pPr>
        <w:pStyle w:val="Skyrius3"/>
        <w:ind w:left="993" w:hanging="709"/>
        <w:rPr>
          <w:lang w:val="en-US"/>
        </w:rPr>
      </w:pPr>
      <w:r w:rsidRPr="00A66779">
        <w:rPr>
          <w:lang w:val="en-US"/>
        </w:rPr>
        <w:t>UAV "Sakalas" control is carried out directly from the (AAS) "Sakalas" operator's console or in manual first-person mode (FPV) (control panel and glasses).</w:t>
      </w:r>
    </w:p>
    <w:p w14:paraId="4D61EBCD" w14:textId="4A2A7B81" w:rsidR="008C523E" w:rsidRPr="00A66779" w:rsidRDefault="008C523E" w:rsidP="00005A53">
      <w:pPr>
        <w:pStyle w:val="Skyrius3"/>
        <w:ind w:left="993" w:hanging="709"/>
        <w:rPr>
          <w:lang w:val="en-US"/>
        </w:rPr>
      </w:pPr>
      <w:r w:rsidRPr="00A66779">
        <w:rPr>
          <w:lang w:val="en-US"/>
        </w:rPr>
        <w:t>UAV "Sakalas" navigation must be based on coordinating task scenarios (missions) (in FPV mode when navigation is not working).</w:t>
      </w:r>
    </w:p>
    <w:p w14:paraId="409FEA0B" w14:textId="19745876" w:rsidR="008C523E" w:rsidRPr="00A66779" w:rsidRDefault="008C523E" w:rsidP="00005A53">
      <w:pPr>
        <w:pStyle w:val="Skyrius3"/>
        <w:ind w:left="993" w:hanging="709"/>
        <w:rPr>
          <w:lang w:val="en-US"/>
        </w:rPr>
      </w:pPr>
      <w:r w:rsidRPr="00A66779">
        <w:rPr>
          <w:lang w:val="en-US"/>
        </w:rPr>
        <w:lastRenderedPageBreak/>
        <w:t xml:space="preserve">UAV "Sakalas" must be sent to specific GPS coordinates received from (AAS) "Sakalas" or to the targets transmitted by it to automatically and autonomously perform the return function based on route points.  </w:t>
      </w:r>
    </w:p>
    <w:p w14:paraId="51E28847" w14:textId="1F7272EC" w:rsidR="008C523E" w:rsidRPr="00A66779" w:rsidRDefault="008C523E" w:rsidP="00005A53">
      <w:pPr>
        <w:pStyle w:val="Skyrius3"/>
        <w:ind w:left="993" w:hanging="709"/>
        <w:rPr>
          <w:lang w:val="en-US"/>
        </w:rPr>
      </w:pPr>
      <w:r w:rsidRPr="00A66779">
        <w:rPr>
          <w:lang w:val="en-US"/>
        </w:rPr>
        <w:t>UAV "Sakalas" sensors (two sets):</w:t>
      </w:r>
    </w:p>
    <w:p w14:paraId="7A92F54A" w14:textId="04AF893A" w:rsidR="008C523E" w:rsidRPr="00A66779" w:rsidRDefault="008C523E" w:rsidP="00005A53">
      <w:pPr>
        <w:pStyle w:val="Skyrius3"/>
        <w:ind w:left="993" w:hanging="709"/>
        <w:rPr>
          <w:lang w:val="en-US"/>
        </w:rPr>
      </w:pPr>
      <w:r w:rsidRPr="00A66779">
        <w:rPr>
          <w:lang w:val="en-US"/>
        </w:rPr>
        <w:t>Intelligence UAV "Sakalas" are equipped with a gimbal:</w:t>
      </w:r>
    </w:p>
    <w:p w14:paraId="72D90E7E" w14:textId="5D30201B" w:rsidR="008C523E" w:rsidRPr="00A66779" w:rsidRDefault="008C523E" w:rsidP="00005A53">
      <w:pPr>
        <w:pStyle w:val="Skyrius3"/>
        <w:ind w:left="993" w:hanging="709"/>
        <w:rPr>
          <w:lang w:val="en-US"/>
        </w:rPr>
      </w:pPr>
      <w:r w:rsidRPr="00A66779">
        <w:rPr>
          <w:lang w:val="en-US"/>
        </w:rPr>
        <w:t>Stabilized gimbal with dual sensor package (day and IR camera);</w:t>
      </w:r>
    </w:p>
    <w:p w14:paraId="0C0DE64C" w14:textId="1A4C81D4" w:rsidR="008C523E" w:rsidRPr="00A66779" w:rsidRDefault="008C523E" w:rsidP="00005A53">
      <w:pPr>
        <w:pStyle w:val="Skyrius3"/>
        <w:ind w:left="993" w:hanging="709"/>
        <w:rPr>
          <w:lang w:val="en-US"/>
        </w:rPr>
      </w:pPr>
      <w:r w:rsidRPr="00A66779">
        <w:rPr>
          <w:lang w:val="en-US"/>
        </w:rPr>
        <w:t>Long-distance optical zoom (7-15x);</w:t>
      </w:r>
    </w:p>
    <w:p w14:paraId="0C48A217" w14:textId="041D6993" w:rsidR="008C523E" w:rsidRPr="00A66779" w:rsidRDefault="008C523E" w:rsidP="00005A53">
      <w:pPr>
        <w:pStyle w:val="Skyrius3"/>
        <w:ind w:left="993" w:hanging="709"/>
        <w:rPr>
          <w:lang w:val="en-US"/>
        </w:rPr>
      </w:pPr>
      <w:r w:rsidRPr="00A66779">
        <w:rPr>
          <w:lang w:val="en-US"/>
        </w:rPr>
        <w:t>Low-light or thermal imaging sensor that allows it to operate in poor visibility or night conditions;</w:t>
      </w:r>
    </w:p>
    <w:p w14:paraId="597F13D6" w14:textId="7767F1C8" w:rsidR="008C523E" w:rsidRPr="00A66779" w:rsidRDefault="008C523E" w:rsidP="00005A53">
      <w:pPr>
        <w:pStyle w:val="Skyrius3"/>
        <w:ind w:left="993" w:hanging="709"/>
        <w:rPr>
          <w:lang w:val="en-US"/>
        </w:rPr>
      </w:pPr>
      <w:r w:rsidRPr="00A66779">
        <w:rPr>
          <w:lang w:val="en-US"/>
        </w:rPr>
        <w:t>Real-time video transmission to the operator via the control console;</w:t>
      </w:r>
    </w:p>
    <w:p w14:paraId="7B28DD84" w14:textId="28484D7B" w:rsidR="008C523E" w:rsidRPr="00A66779" w:rsidRDefault="008C523E" w:rsidP="00005A53">
      <w:pPr>
        <w:pStyle w:val="Skyrius3"/>
        <w:ind w:left="993" w:hanging="709"/>
        <w:rPr>
          <w:lang w:val="en-US"/>
        </w:rPr>
      </w:pPr>
      <w:r w:rsidRPr="00A66779">
        <w:rPr>
          <w:lang w:val="en-US"/>
        </w:rPr>
        <w:t>Ability to capture the exact coordinates of the object during reconnaissance (integration with coordinate presentation systems).</w:t>
      </w:r>
      <w:r w:rsidRPr="00A66779">
        <w:rPr>
          <w:lang w:val="en-US"/>
        </w:rPr>
        <w:tab/>
      </w:r>
    </w:p>
    <w:p w14:paraId="69C71CEB" w14:textId="78D12353" w:rsidR="008C523E" w:rsidRPr="00A66779" w:rsidRDefault="008C523E" w:rsidP="00005A53">
      <w:pPr>
        <w:pStyle w:val="Skyrius3"/>
        <w:ind w:left="993" w:hanging="709"/>
        <w:rPr>
          <w:lang w:val="en-US"/>
        </w:rPr>
      </w:pPr>
      <w:r w:rsidRPr="00A66779">
        <w:rPr>
          <w:lang w:val="en-US"/>
        </w:rPr>
        <w:t>Patrol UAV "Sakalas":</w:t>
      </w:r>
    </w:p>
    <w:p w14:paraId="16AD48E7" w14:textId="0A451779" w:rsidR="008C523E" w:rsidRPr="00A66779" w:rsidRDefault="008C523E" w:rsidP="00005A53">
      <w:pPr>
        <w:pStyle w:val="Skyrius3"/>
        <w:ind w:left="993" w:hanging="709"/>
        <w:rPr>
          <w:lang w:val="en-US"/>
        </w:rPr>
      </w:pPr>
      <w:r w:rsidRPr="00A66779">
        <w:rPr>
          <w:lang w:val="en-US"/>
        </w:rPr>
        <w:t>Ability to install and control the network exhaust module;</w:t>
      </w:r>
    </w:p>
    <w:p w14:paraId="10D27E1E" w14:textId="17A23B3A" w:rsidR="008C523E" w:rsidRPr="00A66779" w:rsidRDefault="008C523E" w:rsidP="00005A53">
      <w:pPr>
        <w:pStyle w:val="Skyrius3"/>
        <w:ind w:left="993" w:hanging="709"/>
        <w:rPr>
          <w:lang w:val="en-US"/>
        </w:rPr>
      </w:pPr>
      <w:r w:rsidRPr="00A66779">
        <w:rPr>
          <w:lang w:val="en-US"/>
        </w:rPr>
        <w:t>Type: Digital day-night camera;</w:t>
      </w:r>
    </w:p>
    <w:p w14:paraId="763D0136" w14:textId="45C6D160" w:rsidR="008C523E" w:rsidRPr="00A66779" w:rsidRDefault="008C523E" w:rsidP="00005A53">
      <w:pPr>
        <w:pStyle w:val="Skyrius3"/>
        <w:ind w:left="993" w:hanging="709"/>
        <w:rPr>
          <w:lang w:val="en-US"/>
        </w:rPr>
      </w:pPr>
      <w:r w:rsidRPr="00A66779">
        <w:rPr>
          <w:lang w:val="en-US"/>
        </w:rPr>
        <w:t>Daytime camera: Resolution1080p (1920 × 1080);</w:t>
      </w:r>
    </w:p>
    <w:p w14:paraId="1D647D4A" w14:textId="775B1747" w:rsidR="008C523E" w:rsidRPr="00A66779" w:rsidRDefault="008C523E" w:rsidP="00005A53">
      <w:pPr>
        <w:pStyle w:val="Skyrius3"/>
        <w:ind w:left="993" w:hanging="709"/>
        <w:rPr>
          <w:lang w:val="en-US"/>
        </w:rPr>
      </w:pPr>
      <w:r w:rsidRPr="00A66779">
        <w:rPr>
          <w:lang w:val="en-US"/>
        </w:rPr>
        <w:t>Thermal imager – resolution 640x512 (or equivalent), which allows you to recognize objects at a distance of at least 300 meters;</w:t>
      </w:r>
    </w:p>
    <w:p w14:paraId="33273F59" w14:textId="7C9902F7" w:rsidR="008C523E" w:rsidRPr="00A66779" w:rsidRDefault="008C523E" w:rsidP="00005A53">
      <w:pPr>
        <w:pStyle w:val="Skyrius3"/>
        <w:ind w:left="993" w:hanging="709"/>
        <w:rPr>
          <w:lang w:val="en-US"/>
        </w:rPr>
      </w:pPr>
      <w:r w:rsidRPr="00A66779">
        <w:rPr>
          <w:lang w:val="en-US"/>
        </w:rPr>
        <w:t>Possibility to integrate additional cameras (modular structure) e.g. higher resolution thermal imager or day care camera with optical and/or digital zoom;</w:t>
      </w:r>
    </w:p>
    <w:p w14:paraId="03B60D68" w14:textId="1513A775" w:rsidR="008C523E" w:rsidRPr="00A66779" w:rsidRDefault="008C523E" w:rsidP="00005A53">
      <w:pPr>
        <w:pStyle w:val="Skyrius3"/>
        <w:ind w:left="993" w:hanging="709"/>
        <w:rPr>
          <w:lang w:val="en-US"/>
        </w:rPr>
      </w:pPr>
      <w:r w:rsidRPr="00A66779">
        <w:rPr>
          <w:lang w:val="en-US"/>
        </w:rPr>
        <w:t>Video transmission – 720p/1080p resolution video broadcast to the (AAS) "Sakalas" control module.</w:t>
      </w:r>
    </w:p>
    <w:p w14:paraId="5C5FA5B0" w14:textId="77777777" w:rsidR="00005A53" w:rsidRPr="00A66779" w:rsidRDefault="00005A53" w:rsidP="00005A53">
      <w:pPr>
        <w:pStyle w:val="Skyrius3"/>
        <w:numPr>
          <w:ilvl w:val="0"/>
          <w:numId w:val="0"/>
        </w:numPr>
        <w:ind w:left="993"/>
        <w:rPr>
          <w:lang w:val="en-US"/>
        </w:rPr>
      </w:pPr>
    </w:p>
    <w:p w14:paraId="7A2CFA9C" w14:textId="2E0BF25F" w:rsidR="008C523E" w:rsidRPr="00A66779" w:rsidRDefault="008C523E" w:rsidP="008A368C">
      <w:pPr>
        <w:pStyle w:val="Skyrius2"/>
        <w:ind w:left="993"/>
        <w:rPr>
          <w:b/>
          <w:bCs/>
          <w:lang w:val="en-US"/>
        </w:rPr>
      </w:pPr>
      <w:bookmarkStart w:id="128" w:name="_Toc203466787"/>
      <w:r w:rsidRPr="00A66779">
        <w:rPr>
          <w:b/>
          <w:bCs/>
          <w:lang w:val="en-US"/>
        </w:rPr>
        <w:t>Requirements for (AAS) "Sakalas" for the "Nests" module:</w:t>
      </w:r>
      <w:bookmarkEnd w:id="128"/>
    </w:p>
    <w:p w14:paraId="2A973CD7" w14:textId="5C6441C7" w:rsidR="008C523E" w:rsidRPr="00A66779" w:rsidRDefault="008C523E" w:rsidP="00005A53">
      <w:pPr>
        <w:pStyle w:val="Skyrius3"/>
        <w:ind w:left="993" w:hanging="709"/>
        <w:rPr>
          <w:lang w:val="en-US"/>
        </w:rPr>
      </w:pPr>
      <w:r w:rsidRPr="00A66779">
        <w:rPr>
          <w:lang w:val="en-US"/>
        </w:rPr>
        <w:t>UAV "Sakalas" "Nests" (containers) are installed. Drone-in-a-box, this autonomous operation solution allows the drone to automatically take off and land at a specially adapted station (“Nest”). This container is designed to accelerate response, automate missions, improve readiness, simplify logistics, and maintain continuous drone (UAV “Sakalas”) readiness without human intervention:</w:t>
      </w:r>
    </w:p>
    <w:p w14:paraId="0705DBDA" w14:textId="0D3C5E44" w:rsidR="008C523E" w:rsidRPr="00A66779" w:rsidRDefault="008C523E" w:rsidP="00005A53">
      <w:pPr>
        <w:pStyle w:val="Skyrius3"/>
        <w:ind w:left="993" w:hanging="709"/>
        <w:rPr>
          <w:lang w:val="en-US"/>
        </w:rPr>
      </w:pPr>
      <w:r w:rsidRPr="00A66779">
        <w:rPr>
          <w:lang w:val="en-US"/>
        </w:rPr>
        <w:t>UAV "Sakalas" must be able to autonomously take off from and descend to "Nest“.</w:t>
      </w:r>
    </w:p>
    <w:p w14:paraId="06CFE236" w14:textId="5FF90A8D" w:rsidR="008C523E" w:rsidRPr="00A66779" w:rsidRDefault="008C523E" w:rsidP="00005A53">
      <w:pPr>
        <w:pStyle w:val="Skyrius3"/>
        <w:ind w:left="993" w:hanging="709"/>
        <w:rPr>
          <w:lang w:val="en-US"/>
        </w:rPr>
      </w:pPr>
      <w:r w:rsidRPr="00A66779">
        <w:rPr>
          <w:lang w:val="en-US"/>
        </w:rPr>
        <w:t>The "Nest" must be IP65 or higher in resistance to protect the drone (UAV “Sakalas”) and all the electronics it contains from precipitation, dust, cold and heat. Suitable for continuous outdoor use in an operating temperature range of at least -30</w:t>
      </w:r>
      <w:r w:rsidRPr="00A66779">
        <w:rPr>
          <w:lang w:val="en-US"/>
        </w:rPr>
        <w:t> C to +55</w:t>
      </w:r>
      <w:r w:rsidRPr="00A66779">
        <w:rPr>
          <w:lang w:val="en-US"/>
        </w:rPr>
        <w:t> C;</w:t>
      </w:r>
    </w:p>
    <w:p w14:paraId="7025E4F1" w14:textId="7016B7BC" w:rsidR="008C523E" w:rsidRPr="00A66779" w:rsidRDefault="008C523E" w:rsidP="00005A53">
      <w:pPr>
        <w:pStyle w:val="Skyrius3"/>
        <w:ind w:left="993" w:hanging="709"/>
        <w:rPr>
          <w:lang w:val="en-US"/>
        </w:rPr>
      </w:pPr>
      <w:r w:rsidRPr="00A66779">
        <w:rPr>
          <w:lang w:val="en-US"/>
        </w:rPr>
        <w:t xml:space="preserve">Automatic battery charging must be carried out after landing in the "Nest". The UAV "Sakalas" battery is automatically charged through a contact or induction system. </w:t>
      </w:r>
    </w:p>
    <w:p w14:paraId="78CCDBA5" w14:textId="32939272" w:rsidR="008C523E" w:rsidRPr="00A66779" w:rsidRDefault="008C523E" w:rsidP="00005A53">
      <w:pPr>
        <w:pStyle w:val="Skyrius3"/>
        <w:ind w:left="993" w:hanging="709"/>
        <w:rPr>
          <w:lang w:val="en-US"/>
        </w:rPr>
      </w:pPr>
      <w:r w:rsidRPr="00A66779">
        <w:rPr>
          <w:lang w:val="en-US"/>
        </w:rPr>
        <w:t xml:space="preserve">The operational readiness status of the UAV "Sakalas" must be monitored in real time (charging level, GPS connection, functionality of cameras, sensors), and the information is transmitted to the operator to (AAS) "Sakalas“. </w:t>
      </w:r>
    </w:p>
    <w:p w14:paraId="661350EF" w14:textId="6265EFA9" w:rsidR="008C523E" w:rsidRPr="00A66779" w:rsidRDefault="008C523E" w:rsidP="00005A53">
      <w:pPr>
        <w:pStyle w:val="Skyrius3"/>
        <w:ind w:left="993" w:hanging="709"/>
        <w:rPr>
          <w:lang w:val="en-US"/>
        </w:rPr>
      </w:pPr>
      <w:r w:rsidRPr="00A66779">
        <w:rPr>
          <w:lang w:val="en-US"/>
        </w:rPr>
        <w:t>The "Nests" must be made of resistant metal or composite;</w:t>
      </w:r>
    </w:p>
    <w:p w14:paraId="0E14D4BE" w14:textId="7BA814D6" w:rsidR="008C523E" w:rsidRPr="00A66779" w:rsidRDefault="008C523E" w:rsidP="00005A53">
      <w:pPr>
        <w:pStyle w:val="Skyrius3"/>
        <w:ind w:left="993" w:hanging="709"/>
        <w:rPr>
          <w:lang w:val="en-US"/>
        </w:rPr>
      </w:pPr>
      <w:r w:rsidRPr="00A66779">
        <w:rPr>
          <w:lang w:val="en-US"/>
        </w:rPr>
        <w:t>"Nests" must be installed in several locations at a distance from each other in order to ensure expediency at the ends of the runway and in the centre;</w:t>
      </w:r>
    </w:p>
    <w:p w14:paraId="5032306C" w14:textId="7A344BE7" w:rsidR="008C523E" w:rsidRPr="00A66779" w:rsidRDefault="008C523E" w:rsidP="00005A53">
      <w:pPr>
        <w:pStyle w:val="Skyrius3"/>
        <w:ind w:left="993" w:hanging="709"/>
        <w:rPr>
          <w:lang w:val="en-US"/>
        </w:rPr>
      </w:pPr>
      <w:r w:rsidRPr="00A66779">
        <w:rPr>
          <w:lang w:val="en-US"/>
        </w:rPr>
        <w:t>In the "Nests" (in each) there should be at least 4 places for UAV "Sakalas".</w:t>
      </w:r>
    </w:p>
    <w:p w14:paraId="0D15247B" w14:textId="77777777" w:rsidR="00005A53" w:rsidRPr="00A66779" w:rsidRDefault="00005A53" w:rsidP="00005A53">
      <w:pPr>
        <w:pStyle w:val="Skyrius2"/>
        <w:numPr>
          <w:ilvl w:val="0"/>
          <w:numId w:val="0"/>
        </w:numPr>
        <w:ind w:left="964"/>
        <w:rPr>
          <w:b/>
          <w:bCs/>
          <w:lang w:val="en-US"/>
        </w:rPr>
      </w:pPr>
    </w:p>
    <w:p w14:paraId="3078904D" w14:textId="77777777" w:rsidR="008C523E" w:rsidRPr="00A66779" w:rsidRDefault="008C523E" w:rsidP="008B3BBE">
      <w:pPr>
        <w:pStyle w:val="Skyrius1"/>
        <w:ind w:left="284"/>
        <w:rPr>
          <w:lang w:val="en-US"/>
        </w:rPr>
      </w:pPr>
      <w:bookmarkStart w:id="129" w:name="_Toc203466788"/>
      <w:r w:rsidRPr="00A66779">
        <w:rPr>
          <w:lang w:val="en-US"/>
        </w:rPr>
        <w:t>SUPPORT AND MAINTENANCE</w:t>
      </w:r>
      <w:bookmarkEnd w:id="129"/>
    </w:p>
    <w:p w14:paraId="1C44B77C" w14:textId="77777777" w:rsidR="008C523E" w:rsidRPr="00A66779" w:rsidRDefault="008C523E" w:rsidP="00005A53">
      <w:pPr>
        <w:pStyle w:val="Skyrius2"/>
        <w:numPr>
          <w:ilvl w:val="0"/>
          <w:numId w:val="0"/>
        </w:numPr>
        <w:ind w:left="964"/>
        <w:rPr>
          <w:b/>
          <w:bCs/>
          <w:lang w:val="en-US"/>
        </w:rPr>
      </w:pPr>
    </w:p>
    <w:p w14:paraId="133FDDE7" w14:textId="77777777" w:rsidR="008C523E" w:rsidRPr="00A66779" w:rsidRDefault="008C523E" w:rsidP="008B3BBE">
      <w:pPr>
        <w:pStyle w:val="Skyrius2"/>
        <w:rPr>
          <w:lang w:val="en-US"/>
        </w:rPr>
      </w:pPr>
      <w:bookmarkStart w:id="130" w:name="_Toc203466789"/>
      <w:r w:rsidRPr="00A66779">
        <w:rPr>
          <w:lang w:val="en-US"/>
        </w:rPr>
        <w:t>The Supplier must train users (up to 20 persons), technical personnel and instructors (up to 5 persons) who will perform first-level maintenance and repair of equipment at its own expense within 3 months from the date of signing the act of acceptance-transfer.</w:t>
      </w:r>
      <w:bookmarkEnd w:id="130"/>
    </w:p>
    <w:p w14:paraId="14308FD5" w14:textId="77777777" w:rsidR="008C523E" w:rsidRPr="00A66779" w:rsidRDefault="008C523E" w:rsidP="008B3BBE">
      <w:pPr>
        <w:pStyle w:val="Skyrius2"/>
        <w:rPr>
          <w:lang w:val="en-US"/>
        </w:rPr>
      </w:pPr>
      <w:bookmarkStart w:id="131" w:name="_Toc203466790"/>
      <w:r w:rsidRPr="00A66779">
        <w:rPr>
          <w:lang w:val="en-US"/>
        </w:rPr>
        <w:t>The Procurement Object must be provided  with a guarantee of at least 60 months, calculated from the date of signing the act of its delivery to the Procurement Entity.</w:t>
      </w:r>
      <w:bookmarkEnd w:id="131"/>
    </w:p>
    <w:p w14:paraId="260A989A" w14:textId="77777777" w:rsidR="008C523E" w:rsidRPr="00A66779" w:rsidRDefault="008C523E" w:rsidP="008B3BBE">
      <w:pPr>
        <w:pStyle w:val="Skyrius2"/>
        <w:rPr>
          <w:lang w:val="en-US"/>
        </w:rPr>
      </w:pPr>
      <w:bookmarkStart w:id="132" w:name="_Toc203466791"/>
      <w:r w:rsidRPr="00A66779">
        <w:rPr>
          <w:lang w:val="en-US"/>
        </w:rPr>
        <w:t>The price of the procurement object must include the periodic technical maintenance required for the functioning of the procurement object systems, the technical and licensing support of the required software for at least 60 months.</w:t>
      </w:r>
      <w:bookmarkEnd w:id="132"/>
    </w:p>
    <w:p w14:paraId="26192336" w14:textId="7F8D0496" w:rsidR="00F722C0" w:rsidRPr="00A66779" w:rsidRDefault="008C523E" w:rsidP="008B3BBE">
      <w:pPr>
        <w:pStyle w:val="Skyrius2"/>
        <w:rPr>
          <w:lang w:val="en-US"/>
        </w:rPr>
      </w:pPr>
      <w:bookmarkStart w:id="133" w:name="_Toc203466792"/>
      <w:r w:rsidRPr="00A66779">
        <w:rPr>
          <w:lang w:val="en-US"/>
        </w:rPr>
        <w:t>The price of the purchase object must include timely (when necessary - immediate) updates to the database of drones detected by the system, thus enabling the system to recognize new UAVs and their data transmission protocols that have appeared on the market. Updates must be provided at least 4 times a year and for at least 60 months.</w:t>
      </w:r>
      <w:bookmarkEnd w:id="133"/>
    </w:p>
    <w:p w14:paraId="36441E97" w14:textId="77777777" w:rsidR="008B3BBE" w:rsidRPr="00A66779" w:rsidRDefault="008B3BBE" w:rsidP="008B3BBE">
      <w:pPr>
        <w:pStyle w:val="Skyrius2"/>
        <w:numPr>
          <w:ilvl w:val="0"/>
          <w:numId w:val="0"/>
        </w:numPr>
        <w:ind w:left="964"/>
        <w:rPr>
          <w:lang w:val="en-US"/>
        </w:rPr>
      </w:pPr>
    </w:p>
    <w:p w14:paraId="227FDB70" w14:textId="0AC24D45" w:rsidR="00952260" w:rsidRPr="00A66779" w:rsidRDefault="008B3BBE" w:rsidP="00F82E6D">
      <w:pPr>
        <w:pStyle w:val="Skyrius1"/>
        <w:spacing w:line="240" w:lineRule="auto"/>
        <w:ind w:left="0" w:firstLine="0"/>
        <w:rPr>
          <w:lang w:val="en-US"/>
        </w:rPr>
      </w:pPr>
      <w:bookmarkStart w:id="134" w:name="_Toc203466793"/>
      <w:bookmarkEnd w:id="121"/>
      <w:r w:rsidRPr="00A66779">
        <w:rPr>
          <w:lang w:val="en-US"/>
        </w:rPr>
        <w:t>OTHER REQUIREMENTS</w:t>
      </w:r>
      <w:bookmarkEnd w:id="134"/>
    </w:p>
    <w:p w14:paraId="7B5F3EDA" w14:textId="77777777" w:rsidR="008B3BBE" w:rsidRPr="00A66779" w:rsidRDefault="008B3BBE" w:rsidP="008B3BBE">
      <w:pPr>
        <w:pStyle w:val="Skyrius2"/>
        <w:numPr>
          <w:ilvl w:val="0"/>
          <w:numId w:val="0"/>
        </w:numPr>
        <w:ind w:left="964"/>
        <w:rPr>
          <w:lang w:val="en-US"/>
        </w:rPr>
      </w:pPr>
    </w:p>
    <w:p w14:paraId="0908A53E" w14:textId="77777777" w:rsidR="00A66779" w:rsidRPr="00A66779" w:rsidRDefault="00A66779" w:rsidP="00A66779">
      <w:pPr>
        <w:pStyle w:val="Skyrius2"/>
        <w:rPr>
          <w:lang w:val="en-US"/>
        </w:rPr>
      </w:pPr>
      <w:bookmarkStart w:id="135" w:name="_Toc203466794"/>
      <w:r w:rsidRPr="00A66779">
        <w:rPr>
          <w:lang w:val="en-US"/>
        </w:rPr>
        <w:t>The supplier of goods, its sub-supplier, the economic entity whose capacities are relied upon, or the producer and the person controlling them cannot be registered in the country (if the producer or the person controlling it is a natural person – permanently resident or having citizenship of that country), which by the Resolution of the Government of the Republic of Lithuania No. 280 of 30 March 2022 "</w:t>
      </w:r>
      <w:r w:rsidRPr="00A66779">
        <w:rPr>
          <w:bCs/>
          <w:color w:val="000000"/>
          <w:lang w:val="en-US"/>
        </w:rPr>
        <w:t xml:space="preserve">On Article 92 13 of the Republic of Lithuania Law on Public Procurement,  implementation of paragraphs 14 and 15' is not included in the </w:t>
      </w:r>
      <w:r w:rsidRPr="00A66779">
        <w:rPr>
          <w:lang w:val="en-US"/>
        </w:rPr>
        <w:t>approved list of States.</w:t>
      </w:r>
      <w:bookmarkEnd w:id="135"/>
    </w:p>
    <w:p w14:paraId="2BB7FF2F" w14:textId="77777777" w:rsidR="00A66779" w:rsidRPr="00A66779" w:rsidRDefault="00A66779" w:rsidP="00A66779">
      <w:pPr>
        <w:pStyle w:val="Skyrius2"/>
        <w:rPr>
          <w:lang w:val="en-US"/>
        </w:rPr>
      </w:pPr>
      <w:bookmarkStart w:id="136" w:name="_Toc203466795"/>
      <w:r w:rsidRPr="00A66779">
        <w:rPr>
          <w:lang w:val="en-US"/>
        </w:rPr>
        <w:t>The supplier can only offer manufactured and commercially available equipment, CE marking and equipment with the necessary functionality. The CE marking is mandatory only for those product categories that are subject to the European Union directives requiring such marking.</w:t>
      </w:r>
      <w:bookmarkEnd w:id="136"/>
    </w:p>
    <w:p w14:paraId="4CC588BD" w14:textId="77777777" w:rsidR="00A66779" w:rsidRPr="00A66779" w:rsidRDefault="00A66779" w:rsidP="00A66779">
      <w:pPr>
        <w:pStyle w:val="Skyrius2"/>
        <w:rPr>
          <w:lang w:val="en-US"/>
        </w:rPr>
      </w:pPr>
      <w:bookmarkStart w:id="137" w:name="_Toc203466796"/>
      <w:r w:rsidRPr="00A66779">
        <w:rPr>
          <w:lang w:val="en-US"/>
        </w:rPr>
        <w:t>The goods, services or works offered by the supplier must not pose a threat to national security.</w:t>
      </w:r>
      <w:bookmarkEnd w:id="137"/>
    </w:p>
    <w:p w14:paraId="511B8C42" w14:textId="77777777" w:rsidR="00A66779" w:rsidRPr="00A66779" w:rsidRDefault="00A66779" w:rsidP="00A66779">
      <w:pPr>
        <w:pStyle w:val="Skyrius2"/>
        <w:rPr>
          <w:lang w:val="en-US"/>
        </w:rPr>
      </w:pPr>
      <w:bookmarkStart w:id="138" w:name="_Toc203466797"/>
      <w:r w:rsidRPr="00A66779">
        <w:rPr>
          <w:lang w:val="en-US"/>
        </w:rPr>
        <w:t>The system must be protected from unauthorized login, control, or reconfiguration. It shall not include the possibility for the supplier to use the "Kill switch" function. There must be a system restore function from a backup. All devices that can be connected to via an internal computer network or directly must be protected with passwords.</w:t>
      </w:r>
      <w:bookmarkEnd w:id="138"/>
      <w:r w:rsidRPr="00A66779">
        <w:rPr>
          <w:lang w:val="en-US"/>
        </w:rPr>
        <w:t xml:space="preserve"> </w:t>
      </w:r>
    </w:p>
    <w:p w14:paraId="28E09266" w14:textId="77777777" w:rsidR="00A66779" w:rsidRPr="00A66779" w:rsidRDefault="00A66779" w:rsidP="00A66779">
      <w:pPr>
        <w:pStyle w:val="Skyrius2"/>
        <w:rPr>
          <w:lang w:val="en-US"/>
        </w:rPr>
      </w:pPr>
      <w:bookmarkStart w:id="139" w:name="_Toc203466798"/>
      <w:r w:rsidRPr="00A66779">
        <w:rPr>
          <w:lang w:val="en-US"/>
        </w:rPr>
        <w:t>Within the scope of the project, the Supplier's invoice must be received and submitted to the Buyer by all permits and licenses and certificates necessary for the introduction of the provided equipment into Lithuania or its operation, as well as taxes paid.</w:t>
      </w:r>
      <w:bookmarkEnd w:id="139"/>
    </w:p>
    <w:p w14:paraId="4A5D2567" w14:textId="77777777" w:rsidR="00A66779" w:rsidRPr="00A66779" w:rsidRDefault="00A66779" w:rsidP="00A66779">
      <w:pPr>
        <w:pStyle w:val="Skyrius2"/>
        <w:rPr>
          <w:lang w:val="en-US"/>
        </w:rPr>
      </w:pPr>
      <w:bookmarkStart w:id="140" w:name="_Toc203466799"/>
      <w:r w:rsidRPr="00A66779">
        <w:rPr>
          <w:lang w:val="en-US"/>
        </w:rPr>
        <w:t>The equipment of the systems must be new, not previously used, suitable for use for its intended purpose. Used or refurbished equipment cannot be offered.</w:t>
      </w:r>
      <w:bookmarkEnd w:id="140"/>
    </w:p>
    <w:p w14:paraId="7270ABCB" w14:textId="77777777" w:rsidR="00A66779" w:rsidRPr="00A66779" w:rsidRDefault="00A66779" w:rsidP="00A66779">
      <w:pPr>
        <w:pStyle w:val="Skyrius2"/>
        <w:rPr>
          <w:lang w:val="en-US"/>
        </w:rPr>
      </w:pPr>
      <w:bookmarkStart w:id="141" w:name="_Toc203466800"/>
      <w:r w:rsidRPr="00A66779">
        <w:rPr>
          <w:lang w:val="en-US"/>
        </w:rPr>
        <w:t>The supplier of goods, its sub-supplier, the economic entity whose capacities are relied on must:</w:t>
      </w:r>
      <w:bookmarkEnd w:id="141"/>
    </w:p>
    <w:p w14:paraId="677B809B" w14:textId="77777777" w:rsidR="00A66779" w:rsidRPr="00A66779" w:rsidRDefault="00A66779" w:rsidP="00A66779">
      <w:pPr>
        <w:pStyle w:val="Skyrius2"/>
        <w:rPr>
          <w:lang w:val="en-US"/>
        </w:rPr>
      </w:pPr>
      <w:bookmarkStart w:id="142" w:name="_Toc203466801"/>
      <w:r w:rsidRPr="00A66779">
        <w:rPr>
          <w:lang w:val="en-US"/>
        </w:rPr>
        <w:t>Provide all software, configuration files, and backups;</w:t>
      </w:r>
      <w:bookmarkEnd w:id="142"/>
    </w:p>
    <w:p w14:paraId="0801AFE0" w14:textId="77777777" w:rsidR="00A66779" w:rsidRPr="00A66779" w:rsidRDefault="00A66779" w:rsidP="00A66779">
      <w:pPr>
        <w:pStyle w:val="Skyrius2"/>
        <w:rPr>
          <w:lang w:val="en-US"/>
        </w:rPr>
      </w:pPr>
      <w:bookmarkStart w:id="143" w:name="_Toc203466802"/>
      <w:r w:rsidRPr="00A66779">
        <w:rPr>
          <w:lang w:val="en-US"/>
        </w:rPr>
        <w:t>To submit a detailed implementation project of the procurement object, reflecting the principles of the installation of the system being developed and presenting the diagram of the connection of the equipment, the power supply diagram and explaining the essential technical solutions, the parameters of the configuration of the system being developed and the characteristics of the equipment;</w:t>
      </w:r>
      <w:bookmarkEnd w:id="143"/>
    </w:p>
    <w:p w14:paraId="43C4D7A0" w14:textId="77777777" w:rsidR="00A66779" w:rsidRPr="00A66779" w:rsidRDefault="00A66779" w:rsidP="00A66779">
      <w:pPr>
        <w:pStyle w:val="Skyrius2"/>
        <w:rPr>
          <w:lang w:val="en-US"/>
        </w:rPr>
      </w:pPr>
      <w:bookmarkStart w:id="144" w:name="_Toc203466803"/>
      <w:r w:rsidRPr="00A66779">
        <w:rPr>
          <w:lang w:val="en-US"/>
        </w:rPr>
        <w:t>To provide relevant system user instruction in Lithuanian;</w:t>
      </w:r>
      <w:bookmarkEnd w:id="144"/>
    </w:p>
    <w:p w14:paraId="7190F841" w14:textId="77777777" w:rsidR="00A66779" w:rsidRPr="00A66779" w:rsidRDefault="00A66779" w:rsidP="00A66779">
      <w:pPr>
        <w:pStyle w:val="Skyrius2"/>
        <w:rPr>
          <w:lang w:val="en-US"/>
        </w:rPr>
      </w:pPr>
      <w:bookmarkStart w:id="145" w:name="_Toc203466804"/>
      <w:r w:rsidRPr="00A66779">
        <w:rPr>
          <w:lang w:val="en-US"/>
        </w:rPr>
        <w:t>Provide relevant instructions to the system administrator in Lithuanian;</w:t>
      </w:r>
      <w:bookmarkEnd w:id="145"/>
    </w:p>
    <w:p w14:paraId="6190BB5D" w14:textId="77777777" w:rsidR="00A66779" w:rsidRPr="00A66779" w:rsidRDefault="00A66779" w:rsidP="00A66779">
      <w:pPr>
        <w:pStyle w:val="Skyrius2"/>
        <w:rPr>
          <w:lang w:val="en-US"/>
        </w:rPr>
      </w:pPr>
      <w:bookmarkStart w:id="146" w:name="_Toc203466805"/>
      <w:r w:rsidRPr="00A66779">
        <w:rPr>
          <w:lang w:val="en-US"/>
        </w:rPr>
        <w:t>All installation, installation and configuration of the supplied equipment must be carried out within the scope of the project, including but not limited to the assembly, installation, assembly of the equipment and all other necessary works and materials and tools required for this purpose. The scope of supply must include all necessary connecting cables and other equipment and materials;</w:t>
      </w:r>
      <w:bookmarkEnd w:id="146"/>
    </w:p>
    <w:p w14:paraId="0870D267" w14:textId="77777777" w:rsidR="00A66779" w:rsidRPr="00A66779" w:rsidRDefault="00A66779" w:rsidP="00A66779">
      <w:pPr>
        <w:pStyle w:val="Skyrius2"/>
        <w:rPr>
          <w:lang w:val="en-US"/>
        </w:rPr>
      </w:pPr>
      <w:bookmarkStart w:id="147" w:name="_Toc203466806"/>
      <w:r w:rsidRPr="00A66779">
        <w:rPr>
          <w:lang w:val="en-US"/>
        </w:rPr>
        <w:t>Within the scope of the Project, electrical power supply equipment (with uninterruptible power supplies ensuring the operation of the system for at least 4 hours) must be installed to connect all the equipment supplied and installed during the Project to the existing connection points;</w:t>
      </w:r>
      <w:bookmarkEnd w:id="147"/>
    </w:p>
    <w:p w14:paraId="6B44774E" w14:textId="77777777" w:rsidR="00A66779" w:rsidRPr="00A66779" w:rsidRDefault="00A66779" w:rsidP="00A66779">
      <w:pPr>
        <w:pStyle w:val="Skyrius2"/>
        <w:rPr>
          <w:lang w:val="en-US"/>
        </w:rPr>
      </w:pPr>
      <w:bookmarkStart w:id="148" w:name="_Toc203466807"/>
      <w:r w:rsidRPr="00A66779">
        <w:rPr>
          <w:lang w:val="en-US"/>
        </w:rPr>
        <w:t>All outdoor installation equipment must have adequate grounding, surge protection and installed lightning protection solutions;</w:t>
      </w:r>
      <w:bookmarkEnd w:id="148"/>
    </w:p>
    <w:p w14:paraId="3CA1ECE3" w14:textId="77777777" w:rsidR="00A66779" w:rsidRPr="00A66779" w:rsidRDefault="00A66779" w:rsidP="00A66779">
      <w:pPr>
        <w:pStyle w:val="Skyrius2"/>
        <w:rPr>
          <w:lang w:val="en-US"/>
        </w:rPr>
      </w:pPr>
      <w:bookmarkStart w:id="149" w:name="_Toc203466808"/>
      <w:r w:rsidRPr="00A66779">
        <w:rPr>
          <w:lang w:val="en-US"/>
        </w:rPr>
        <w:t>The location of the equipment must be chosen in such a way as to ensure maximum coverage of the monitored area and its accesses when installed.</w:t>
      </w:r>
      <w:bookmarkEnd w:id="149"/>
    </w:p>
    <w:p w14:paraId="2B099C8E" w14:textId="77777777" w:rsidR="00A66779" w:rsidRPr="00A66779" w:rsidRDefault="00A66779" w:rsidP="00A66779">
      <w:pPr>
        <w:pStyle w:val="Skyrius2"/>
        <w:rPr>
          <w:lang w:val="en-US"/>
        </w:rPr>
      </w:pPr>
      <w:bookmarkStart w:id="150" w:name="_Toc203466809"/>
      <w:r w:rsidRPr="00A66779">
        <w:rPr>
          <w:lang w:val="en-US"/>
        </w:rPr>
        <w:t>The UAV detection system must be able to be integrated into the existing security system by transmitting, but not limited to, "Alarm" and system fault signals.</w:t>
      </w:r>
      <w:bookmarkEnd w:id="150"/>
      <w:r w:rsidRPr="00A66779">
        <w:rPr>
          <w:lang w:val="en-US"/>
        </w:rPr>
        <w:t xml:space="preserve"> </w:t>
      </w:r>
    </w:p>
    <w:p w14:paraId="2AC7B021" w14:textId="77777777" w:rsidR="00A66779" w:rsidRPr="00A66779" w:rsidRDefault="00A66779" w:rsidP="00A66779">
      <w:pPr>
        <w:pStyle w:val="Skyrius2"/>
        <w:rPr>
          <w:lang w:val="en-US"/>
        </w:rPr>
      </w:pPr>
      <w:bookmarkStart w:id="151" w:name="_Toc203466810"/>
      <w:r w:rsidRPr="00A66779">
        <w:rPr>
          <w:lang w:val="en-US"/>
        </w:rPr>
        <w:t>The system must have the ability to transmit information about UAV`s detections in the following formats: Excel file with all system actions and KMZ file in open standard format.</w:t>
      </w:r>
      <w:bookmarkEnd w:id="151"/>
    </w:p>
    <w:p w14:paraId="49BCB2D6" w14:textId="11D136B5" w:rsidR="00A66779" w:rsidRPr="00A66779" w:rsidRDefault="00A66779" w:rsidP="00A66779">
      <w:pPr>
        <w:pStyle w:val="Skyrius2"/>
        <w:rPr>
          <w:bCs/>
          <w:lang w:val="en-US"/>
        </w:rPr>
      </w:pPr>
      <w:bookmarkStart w:id="152" w:name="_Toc203466811"/>
      <w:r w:rsidRPr="00A66779">
        <w:rPr>
          <w:bCs/>
          <w:lang w:val="en-US"/>
        </w:rPr>
        <w:t xml:space="preserve">The system must be integrated with the U-SPACE system installed by AB Oro navigacija according to the application programming interface </w:t>
      </w:r>
      <w:r w:rsidRPr="00A66779">
        <w:rPr>
          <w:b/>
          <w:lang w:val="en-US"/>
        </w:rPr>
        <w:t>in Annex No. 4 of the TS</w:t>
      </w:r>
      <w:r w:rsidR="00CE1209">
        <w:rPr>
          <w:b/>
          <w:lang w:val="en-US"/>
        </w:rPr>
        <w:t xml:space="preserve"> </w:t>
      </w:r>
      <w:r w:rsidR="00CE1209">
        <w:rPr>
          <w:bCs/>
          <w:lang w:val="en-US"/>
        </w:rPr>
        <w:t>(provided upon demand)</w:t>
      </w:r>
      <w:r w:rsidRPr="00A66779">
        <w:rPr>
          <w:bCs/>
          <w:lang w:val="en-US"/>
        </w:rPr>
        <w:t>.</w:t>
      </w:r>
      <w:bookmarkEnd w:id="152"/>
    </w:p>
    <w:p w14:paraId="41EAECFE" w14:textId="784BA512" w:rsidR="002E7530" w:rsidRPr="00A66779" w:rsidRDefault="002E7530" w:rsidP="00A66779">
      <w:pPr>
        <w:pStyle w:val="Skyrius2"/>
        <w:numPr>
          <w:ilvl w:val="0"/>
          <w:numId w:val="0"/>
        </w:numPr>
        <w:ind w:left="964"/>
        <w:rPr>
          <w:lang w:val="en-US"/>
        </w:rPr>
      </w:pPr>
    </w:p>
    <w:sectPr w:rsidR="002E7530" w:rsidRPr="00A66779" w:rsidSect="00B37D08">
      <w:headerReference w:type="even" r:id="rId8"/>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88ED1" w14:textId="77777777" w:rsidR="00EE4BF4" w:rsidRDefault="00EE4BF4" w:rsidP="0030184D">
      <w:pPr>
        <w:spacing w:before="0"/>
      </w:pPr>
      <w:r>
        <w:separator/>
      </w:r>
    </w:p>
  </w:endnote>
  <w:endnote w:type="continuationSeparator" w:id="0">
    <w:p w14:paraId="2143CC83" w14:textId="77777777" w:rsidR="00EE4BF4" w:rsidRDefault="00EE4BF4" w:rsidP="0030184D">
      <w:pPr>
        <w:spacing w:before="0"/>
      </w:pPr>
      <w:r>
        <w:continuationSeparator/>
      </w:r>
    </w:p>
  </w:endnote>
  <w:endnote w:type="continuationNotice" w:id="1">
    <w:p w14:paraId="26F214EC" w14:textId="77777777" w:rsidR="00EE4BF4" w:rsidRDefault="00EE4BF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33557" w14:textId="77777777" w:rsidR="00EE4BF4" w:rsidRDefault="00EE4BF4" w:rsidP="0030184D">
      <w:pPr>
        <w:spacing w:before="0"/>
      </w:pPr>
      <w:r>
        <w:separator/>
      </w:r>
    </w:p>
  </w:footnote>
  <w:footnote w:type="continuationSeparator" w:id="0">
    <w:p w14:paraId="19F1BDD2" w14:textId="77777777" w:rsidR="00EE4BF4" w:rsidRDefault="00EE4BF4" w:rsidP="0030184D">
      <w:pPr>
        <w:spacing w:before="0"/>
      </w:pPr>
      <w:r>
        <w:continuationSeparator/>
      </w:r>
    </w:p>
  </w:footnote>
  <w:footnote w:type="continuationNotice" w:id="1">
    <w:p w14:paraId="65555933" w14:textId="77777777" w:rsidR="00EE4BF4" w:rsidRDefault="00EE4BF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FB230" w14:textId="77777777" w:rsidR="004D24E6" w:rsidRDefault="004D24E6">
    <w:pPr>
      <w:pStyle w:val="Header"/>
    </w:pPr>
  </w:p>
  <w:p w14:paraId="43F39E80" w14:textId="77777777" w:rsidR="004D24E6" w:rsidRDefault="004D24E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4191895"/>
      <w:docPartObj>
        <w:docPartGallery w:val="Page Numbers (Top of Page)"/>
        <w:docPartUnique/>
      </w:docPartObj>
    </w:sdtPr>
    <w:sdtEndPr/>
    <w:sdtContent>
      <w:p w14:paraId="4C5E8DDC" w14:textId="77777777" w:rsidR="004D24E6" w:rsidRDefault="004D24E6">
        <w:pPr>
          <w:pStyle w:val="Header"/>
          <w:jc w:val="center"/>
        </w:pPr>
        <w:r>
          <w:fldChar w:fldCharType="begin"/>
        </w:r>
        <w:r>
          <w:instrText>PAGE   \* MERGEFORMAT</w:instrText>
        </w:r>
        <w:r>
          <w:fldChar w:fldCharType="separate"/>
        </w:r>
        <w:r>
          <w:rPr>
            <w:noProof/>
          </w:rPr>
          <w:t>30</w:t>
        </w:r>
        <w:r>
          <w:fldChar w:fldCharType="end"/>
        </w:r>
      </w:p>
    </w:sdtContent>
  </w:sdt>
  <w:p w14:paraId="6275006B" w14:textId="77777777" w:rsidR="004D24E6" w:rsidRDefault="004D24E6">
    <w:pPr>
      <w:pStyle w:val="Header"/>
    </w:pPr>
  </w:p>
  <w:p w14:paraId="3D9DFE5C" w14:textId="77777777" w:rsidR="004D24E6" w:rsidRDefault="004D24E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0A1B32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F"/>
    <w:multiLevelType w:val="multilevel"/>
    <w:tmpl w:val="0000000F"/>
    <w:name w:val="WWNum15"/>
    <w:lvl w:ilvl="0">
      <w:start w:val="1"/>
      <w:numFmt w:val="bullet"/>
      <w:lvlText w:val=""/>
      <w:lvlJc w:val="left"/>
      <w:pPr>
        <w:tabs>
          <w:tab w:val="num" w:pos="0"/>
        </w:tabs>
        <w:ind w:left="1066" w:hanging="360"/>
      </w:pPr>
      <w:rPr>
        <w:rFonts w:ascii="Symbol" w:hAnsi="Symbol" w:cs="Symbol"/>
        <w:b/>
        <w:sz w:val="24"/>
      </w:rPr>
    </w:lvl>
    <w:lvl w:ilvl="1">
      <w:start w:val="1"/>
      <w:numFmt w:val="bullet"/>
      <w:lvlText w:val="o"/>
      <w:lvlJc w:val="left"/>
      <w:pPr>
        <w:tabs>
          <w:tab w:val="num" w:pos="1786"/>
        </w:tabs>
        <w:ind w:left="1786" w:hanging="360"/>
      </w:pPr>
      <w:rPr>
        <w:rFonts w:ascii="Courier New" w:hAnsi="Courier New" w:cs="Courier New"/>
      </w:rPr>
    </w:lvl>
    <w:lvl w:ilvl="2">
      <w:start w:val="1"/>
      <w:numFmt w:val="bullet"/>
      <w:lvlText w:val=""/>
      <w:lvlJc w:val="left"/>
      <w:pPr>
        <w:tabs>
          <w:tab w:val="num" w:pos="2506"/>
        </w:tabs>
        <w:ind w:left="2506" w:hanging="360"/>
      </w:pPr>
      <w:rPr>
        <w:rFonts w:ascii="Wingdings" w:hAnsi="Wingdings" w:cs="Wingdings"/>
      </w:rPr>
    </w:lvl>
    <w:lvl w:ilvl="3">
      <w:start w:val="1"/>
      <w:numFmt w:val="bullet"/>
      <w:lvlText w:val=""/>
      <w:lvlJc w:val="left"/>
      <w:pPr>
        <w:tabs>
          <w:tab w:val="num" w:pos="3226"/>
        </w:tabs>
        <w:ind w:left="3226" w:hanging="360"/>
      </w:pPr>
      <w:rPr>
        <w:rFonts w:ascii="Symbol" w:hAnsi="Symbol" w:cs="Symbol"/>
        <w:b/>
        <w:sz w:val="24"/>
      </w:rPr>
    </w:lvl>
    <w:lvl w:ilvl="4">
      <w:start w:val="1"/>
      <w:numFmt w:val="bullet"/>
      <w:lvlText w:val="o"/>
      <w:lvlJc w:val="left"/>
      <w:pPr>
        <w:tabs>
          <w:tab w:val="num" w:pos="3946"/>
        </w:tabs>
        <w:ind w:left="3946" w:hanging="360"/>
      </w:pPr>
      <w:rPr>
        <w:rFonts w:ascii="Courier New" w:hAnsi="Courier New" w:cs="Courier New"/>
      </w:rPr>
    </w:lvl>
    <w:lvl w:ilvl="5">
      <w:start w:val="1"/>
      <w:numFmt w:val="bullet"/>
      <w:lvlText w:val=""/>
      <w:lvlJc w:val="left"/>
      <w:pPr>
        <w:tabs>
          <w:tab w:val="num" w:pos="4666"/>
        </w:tabs>
        <w:ind w:left="4666" w:hanging="360"/>
      </w:pPr>
      <w:rPr>
        <w:rFonts w:ascii="Wingdings" w:hAnsi="Wingdings" w:cs="Wingdings"/>
      </w:rPr>
    </w:lvl>
    <w:lvl w:ilvl="6">
      <w:start w:val="1"/>
      <w:numFmt w:val="bullet"/>
      <w:lvlText w:val=""/>
      <w:lvlJc w:val="left"/>
      <w:pPr>
        <w:tabs>
          <w:tab w:val="num" w:pos="5386"/>
        </w:tabs>
        <w:ind w:left="5386" w:hanging="360"/>
      </w:pPr>
      <w:rPr>
        <w:rFonts w:ascii="Symbol" w:hAnsi="Symbol" w:cs="Symbol"/>
        <w:b/>
        <w:sz w:val="24"/>
      </w:rPr>
    </w:lvl>
    <w:lvl w:ilvl="7">
      <w:start w:val="1"/>
      <w:numFmt w:val="bullet"/>
      <w:lvlText w:val="o"/>
      <w:lvlJc w:val="left"/>
      <w:pPr>
        <w:tabs>
          <w:tab w:val="num" w:pos="6106"/>
        </w:tabs>
        <w:ind w:left="6106" w:hanging="360"/>
      </w:pPr>
      <w:rPr>
        <w:rFonts w:ascii="Courier New" w:hAnsi="Courier New" w:cs="Courier New"/>
      </w:rPr>
    </w:lvl>
    <w:lvl w:ilvl="8">
      <w:start w:val="1"/>
      <w:numFmt w:val="bullet"/>
      <w:lvlText w:val=""/>
      <w:lvlJc w:val="left"/>
      <w:pPr>
        <w:tabs>
          <w:tab w:val="num" w:pos="6826"/>
        </w:tabs>
        <w:ind w:left="6826" w:hanging="360"/>
      </w:pPr>
      <w:rPr>
        <w:rFonts w:ascii="Wingdings" w:hAnsi="Wingdings" w:cs="Wingdings"/>
      </w:rPr>
    </w:lvl>
  </w:abstractNum>
  <w:abstractNum w:abstractNumId="2" w15:restartNumberingAfterBreak="0">
    <w:nsid w:val="00000015"/>
    <w:multiLevelType w:val="multilevel"/>
    <w:tmpl w:val="00000015"/>
    <w:name w:val="WWNum21"/>
    <w:lvl w:ilvl="0">
      <w:start w:val="1"/>
      <w:numFmt w:val="decimal"/>
      <w:lvlText w:val="%1."/>
      <w:lvlJc w:val="left"/>
      <w:pPr>
        <w:tabs>
          <w:tab w:val="num" w:pos="0"/>
        </w:tabs>
        <w:ind w:left="720" w:hanging="360"/>
      </w:pPr>
      <w:rPr>
        <w:rFonts w:ascii="Times New Roman" w:hAnsi="Times New Roman" w:cs="Times New Roman"/>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17"/>
    <w:multiLevelType w:val="multilevel"/>
    <w:tmpl w:val="00000017"/>
    <w:name w:val="WW8Num23"/>
    <w:lvl w:ilvl="0">
      <w:start w:val="1"/>
      <w:numFmt w:val="decimal"/>
      <w:lvlText w:val="%1."/>
      <w:lvlJc w:val="left"/>
      <w:pPr>
        <w:tabs>
          <w:tab w:val="num" w:pos="347"/>
        </w:tabs>
        <w:ind w:left="347" w:hanging="360"/>
      </w:pPr>
      <w:rPr>
        <w:rFonts w:cs="Times New Roman"/>
        <w:b w:val="0"/>
        <w:bCs w:val="0"/>
      </w:rPr>
    </w:lvl>
    <w:lvl w:ilvl="1">
      <w:start w:val="1"/>
      <w:numFmt w:val="decimal"/>
      <w:lvlText w:val="%2)"/>
      <w:lvlJc w:val="left"/>
      <w:pPr>
        <w:tabs>
          <w:tab w:val="num" w:pos="707"/>
        </w:tabs>
        <w:ind w:left="707" w:hanging="360"/>
      </w:pPr>
    </w:lvl>
    <w:lvl w:ilvl="2">
      <w:start w:val="1"/>
      <w:numFmt w:val="lowerLetter"/>
      <w:lvlText w:val="%3)"/>
      <w:lvlJc w:val="left"/>
      <w:pPr>
        <w:tabs>
          <w:tab w:val="num" w:pos="1067"/>
        </w:tabs>
        <w:ind w:left="1067" w:hanging="360"/>
      </w:pPr>
    </w:lvl>
    <w:lvl w:ilvl="3">
      <w:start w:val="1"/>
      <w:numFmt w:val="decimal"/>
      <w:lvlText w:val="%4."/>
      <w:lvlJc w:val="left"/>
      <w:pPr>
        <w:tabs>
          <w:tab w:val="num" w:pos="1427"/>
        </w:tabs>
        <w:ind w:left="1427" w:hanging="360"/>
      </w:pPr>
    </w:lvl>
    <w:lvl w:ilvl="4">
      <w:start w:val="1"/>
      <w:numFmt w:val="decimal"/>
      <w:lvlText w:val="%5."/>
      <w:lvlJc w:val="left"/>
      <w:pPr>
        <w:tabs>
          <w:tab w:val="num" w:pos="1787"/>
        </w:tabs>
        <w:ind w:left="1787" w:hanging="360"/>
      </w:pPr>
    </w:lvl>
    <w:lvl w:ilvl="5">
      <w:start w:val="1"/>
      <w:numFmt w:val="decimal"/>
      <w:lvlText w:val="%6."/>
      <w:lvlJc w:val="left"/>
      <w:pPr>
        <w:tabs>
          <w:tab w:val="num" w:pos="2147"/>
        </w:tabs>
        <w:ind w:left="2147" w:hanging="360"/>
      </w:pPr>
    </w:lvl>
    <w:lvl w:ilvl="6">
      <w:start w:val="1"/>
      <w:numFmt w:val="decimal"/>
      <w:lvlText w:val="%7."/>
      <w:lvlJc w:val="left"/>
      <w:pPr>
        <w:tabs>
          <w:tab w:val="num" w:pos="2507"/>
        </w:tabs>
        <w:ind w:left="2507" w:hanging="360"/>
      </w:pPr>
    </w:lvl>
    <w:lvl w:ilvl="7">
      <w:start w:val="1"/>
      <w:numFmt w:val="decimal"/>
      <w:lvlText w:val="%8."/>
      <w:lvlJc w:val="left"/>
      <w:pPr>
        <w:tabs>
          <w:tab w:val="num" w:pos="2867"/>
        </w:tabs>
        <w:ind w:left="2867" w:hanging="360"/>
      </w:pPr>
    </w:lvl>
    <w:lvl w:ilvl="8">
      <w:start w:val="1"/>
      <w:numFmt w:val="decimal"/>
      <w:lvlText w:val="%9."/>
      <w:lvlJc w:val="left"/>
      <w:pPr>
        <w:tabs>
          <w:tab w:val="num" w:pos="3227"/>
        </w:tabs>
        <w:ind w:left="3227" w:hanging="360"/>
      </w:pPr>
    </w:lvl>
  </w:abstractNum>
  <w:abstractNum w:abstractNumId="4" w15:restartNumberingAfterBreak="0">
    <w:nsid w:val="00000020"/>
    <w:multiLevelType w:val="singleLevel"/>
    <w:tmpl w:val="00000020"/>
    <w:name w:val="WW8Num35"/>
    <w:lvl w:ilvl="0">
      <w:start w:val="1"/>
      <w:numFmt w:val="bullet"/>
      <w:lvlText w:val=""/>
      <w:lvlJc w:val="left"/>
      <w:pPr>
        <w:tabs>
          <w:tab w:val="num" w:pos="0"/>
        </w:tabs>
        <w:ind w:left="1571" w:hanging="360"/>
      </w:pPr>
      <w:rPr>
        <w:rFonts w:ascii="Symbol" w:hAnsi="Symbol" w:cs="Symbol"/>
      </w:rPr>
    </w:lvl>
  </w:abstractNum>
  <w:abstractNum w:abstractNumId="5" w15:restartNumberingAfterBreak="0">
    <w:nsid w:val="04C41413"/>
    <w:multiLevelType w:val="hybridMultilevel"/>
    <w:tmpl w:val="827EAE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4407D4"/>
    <w:multiLevelType w:val="multilevel"/>
    <w:tmpl w:val="0427001F"/>
    <w:lvl w:ilvl="0">
      <w:start w:val="1"/>
      <w:numFmt w:val="decimal"/>
      <w:lvlText w:val="%1."/>
      <w:lvlJc w:val="left"/>
      <w:pPr>
        <w:ind w:left="360" w:hanging="360"/>
      </w:p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B347EC5"/>
    <w:multiLevelType w:val="hybridMultilevel"/>
    <w:tmpl w:val="4A283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CD4883"/>
    <w:multiLevelType w:val="multilevel"/>
    <w:tmpl w:val="4D76044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4727F31"/>
    <w:multiLevelType w:val="multilevel"/>
    <w:tmpl w:val="375E905E"/>
    <w:lvl w:ilvl="0">
      <w:start w:val="1"/>
      <w:numFmt w:val="decimal"/>
      <w:lvlText w:val="%1."/>
      <w:lvlJc w:val="left"/>
      <w:pPr>
        <w:ind w:left="360" w:hanging="360"/>
      </w:pPr>
      <w:rPr>
        <w:sz w:val="22"/>
        <w:szCs w:val="22"/>
      </w:rPr>
    </w:lvl>
    <w:lvl w:ilvl="1">
      <w:start w:val="1"/>
      <w:numFmt w:val="decimal"/>
      <w:isLgl/>
      <w:lvlText w:val="%1.%2."/>
      <w:lvlJc w:val="left"/>
      <w:pPr>
        <w:ind w:left="644"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149F5D8C"/>
    <w:multiLevelType w:val="hybridMultilevel"/>
    <w:tmpl w:val="1C566008"/>
    <w:lvl w:ilvl="0" w:tplc="04270001">
      <w:start w:val="1"/>
      <w:numFmt w:val="bullet"/>
      <w:lvlText w:val=""/>
      <w:lvlJc w:val="left"/>
      <w:pPr>
        <w:ind w:left="862" w:hanging="360"/>
      </w:pPr>
      <w:rPr>
        <w:rFonts w:ascii="Symbol" w:hAnsi="Symbol" w:hint="default"/>
      </w:rPr>
    </w:lvl>
    <w:lvl w:ilvl="1" w:tplc="04270003" w:tentative="1">
      <w:start w:val="1"/>
      <w:numFmt w:val="bullet"/>
      <w:lvlText w:val="o"/>
      <w:lvlJc w:val="left"/>
      <w:pPr>
        <w:ind w:left="1582" w:hanging="360"/>
      </w:pPr>
      <w:rPr>
        <w:rFonts w:ascii="Courier New" w:hAnsi="Courier New" w:cs="Courier New" w:hint="default"/>
      </w:rPr>
    </w:lvl>
    <w:lvl w:ilvl="2" w:tplc="04270005" w:tentative="1">
      <w:start w:val="1"/>
      <w:numFmt w:val="bullet"/>
      <w:lvlText w:val=""/>
      <w:lvlJc w:val="left"/>
      <w:pPr>
        <w:ind w:left="2302" w:hanging="360"/>
      </w:pPr>
      <w:rPr>
        <w:rFonts w:ascii="Wingdings" w:hAnsi="Wingdings" w:hint="default"/>
      </w:rPr>
    </w:lvl>
    <w:lvl w:ilvl="3" w:tplc="04270001" w:tentative="1">
      <w:start w:val="1"/>
      <w:numFmt w:val="bullet"/>
      <w:lvlText w:val=""/>
      <w:lvlJc w:val="left"/>
      <w:pPr>
        <w:ind w:left="3022" w:hanging="360"/>
      </w:pPr>
      <w:rPr>
        <w:rFonts w:ascii="Symbol" w:hAnsi="Symbol" w:hint="default"/>
      </w:rPr>
    </w:lvl>
    <w:lvl w:ilvl="4" w:tplc="04270003" w:tentative="1">
      <w:start w:val="1"/>
      <w:numFmt w:val="bullet"/>
      <w:lvlText w:val="o"/>
      <w:lvlJc w:val="left"/>
      <w:pPr>
        <w:ind w:left="3742" w:hanging="360"/>
      </w:pPr>
      <w:rPr>
        <w:rFonts w:ascii="Courier New" w:hAnsi="Courier New" w:cs="Courier New" w:hint="default"/>
      </w:rPr>
    </w:lvl>
    <w:lvl w:ilvl="5" w:tplc="04270005" w:tentative="1">
      <w:start w:val="1"/>
      <w:numFmt w:val="bullet"/>
      <w:lvlText w:val=""/>
      <w:lvlJc w:val="left"/>
      <w:pPr>
        <w:ind w:left="4462" w:hanging="360"/>
      </w:pPr>
      <w:rPr>
        <w:rFonts w:ascii="Wingdings" w:hAnsi="Wingdings" w:hint="default"/>
      </w:rPr>
    </w:lvl>
    <w:lvl w:ilvl="6" w:tplc="04270001" w:tentative="1">
      <w:start w:val="1"/>
      <w:numFmt w:val="bullet"/>
      <w:lvlText w:val=""/>
      <w:lvlJc w:val="left"/>
      <w:pPr>
        <w:ind w:left="5182" w:hanging="360"/>
      </w:pPr>
      <w:rPr>
        <w:rFonts w:ascii="Symbol" w:hAnsi="Symbol" w:hint="default"/>
      </w:rPr>
    </w:lvl>
    <w:lvl w:ilvl="7" w:tplc="04270003" w:tentative="1">
      <w:start w:val="1"/>
      <w:numFmt w:val="bullet"/>
      <w:lvlText w:val="o"/>
      <w:lvlJc w:val="left"/>
      <w:pPr>
        <w:ind w:left="5902" w:hanging="360"/>
      </w:pPr>
      <w:rPr>
        <w:rFonts w:ascii="Courier New" w:hAnsi="Courier New" w:cs="Courier New" w:hint="default"/>
      </w:rPr>
    </w:lvl>
    <w:lvl w:ilvl="8" w:tplc="04270005" w:tentative="1">
      <w:start w:val="1"/>
      <w:numFmt w:val="bullet"/>
      <w:lvlText w:val=""/>
      <w:lvlJc w:val="left"/>
      <w:pPr>
        <w:ind w:left="6622" w:hanging="360"/>
      </w:pPr>
      <w:rPr>
        <w:rFonts w:ascii="Wingdings" w:hAnsi="Wingdings" w:hint="default"/>
      </w:rPr>
    </w:lvl>
  </w:abstractNum>
  <w:abstractNum w:abstractNumId="11" w15:restartNumberingAfterBreak="0">
    <w:nsid w:val="15161933"/>
    <w:multiLevelType w:val="hybridMultilevel"/>
    <w:tmpl w:val="FBDE0782"/>
    <w:lvl w:ilvl="0" w:tplc="FA68EC90">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2" w15:restartNumberingAfterBreak="0">
    <w:nsid w:val="1AA56218"/>
    <w:multiLevelType w:val="hybridMultilevel"/>
    <w:tmpl w:val="827EAE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F1F18DE"/>
    <w:multiLevelType w:val="hybridMultilevel"/>
    <w:tmpl w:val="0DFA9272"/>
    <w:lvl w:ilvl="0" w:tplc="A6EC21D6">
      <w:start w:val="1"/>
      <w:numFmt w:val="decimal"/>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CC62AC"/>
    <w:multiLevelType w:val="hybridMultilevel"/>
    <w:tmpl w:val="73A4FA7E"/>
    <w:styleLink w:val="Stilius51"/>
    <w:lvl w:ilvl="0" w:tplc="CCEAC5D8">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1011C3"/>
    <w:multiLevelType w:val="hybridMultilevel"/>
    <w:tmpl w:val="3490DE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70B060F"/>
    <w:multiLevelType w:val="hybridMultilevel"/>
    <w:tmpl w:val="8104E5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8365B32"/>
    <w:multiLevelType w:val="multilevel"/>
    <w:tmpl w:val="D0A85A7E"/>
    <w:lvl w:ilvl="0">
      <w:start w:val="1"/>
      <w:numFmt w:val="decimal"/>
      <w:lvlText w:val="%1."/>
      <w:lvlJc w:val="left"/>
      <w:pPr>
        <w:ind w:left="360" w:hanging="360"/>
      </w:pPr>
      <w:rPr>
        <w:rFonts w:cs="Times New Roman"/>
      </w:rPr>
    </w:lvl>
    <w:lvl w:ilvl="1">
      <w:start w:val="1"/>
      <w:numFmt w:val="decimal"/>
      <w:lvlText w:val="%1.%2."/>
      <w:lvlJc w:val="left"/>
      <w:pPr>
        <w:ind w:left="1567" w:hanging="432"/>
      </w:pPr>
      <w:rPr>
        <w:rFonts w:ascii="Times New Roman" w:eastAsia="Times New Roman" w:hAnsi="Times New Roman" w:cs="Times New Roman"/>
        <w:b w:val="0"/>
      </w:rPr>
    </w:lvl>
    <w:lvl w:ilvl="2">
      <w:start w:val="1"/>
      <w:numFmt w:val="decimal"/>
      <w:pStyle w:val="ListParagraph"/>
      <w:lvlText w:val="%1.%2.%3."/>
      <w:lvlJc w:val="left"/>
      <w:pPr>
        <w:ind w:left="4757" w:hanging="504"/>
      </w:pPr>
      <w:rPr>
        <w:rFonts w:cs="Times New Roman"/>
        <w:b w:val="0"/>
      </w:rPr>
    </w:lvl>
    <w:lvl w:ilvl="3">
      <w:start w:val="1"/>
      <w:numFmt w:val="decimal"/>
      <w:lvlText w:val="%1.%2.%3.%4."/>
      <w:lvlJc w:val="left"/>
      <w:pPr>
        <w:ind w:left="1728" w:hanging="648"/>
      </w:pPr>
      <w:rPr>
        <w:rFonts w:cs="Times New Roman"/>
        <w:b w:val="0"/>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3367349C"/>
    <w:multiLevelType w:val="multilevel"/>
    <w:tmpl w:val="FB3CD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E75052"/>
    <w:multiLevelType w:val="multilevel"/>
    <w:tmpl w:val="33E75052"/>
    <w:lvl w:ilvl="0">
      <w:start w:val="1"/>
      <w:numFmt w:val="bullet"/>
      <w:pStyle w:val="Pastraipanumeruotalentelje"/>
      <w:lvlText w:val=""/>
      <w:lvlJc w:val="left"/>
      <w:pPr>
        <w:ind w:left="142" w:firstLine="0"/>
      </w:pPr>
      <w:rPr>
        <w:rFonts w:ascii="Symbol" w:hAnsi="Symbol" w:hint="default"/>
        <w:b w:val="0"/>
        <w:i w:val="0"/>
        <w:caps w:val="0"/>
        <w:strike w:val="0"/>
        <w:dstrike w:val="0"/>
        <w:vanish w:val="0"/>
        <w:color w:val="auto"/>
        <w:spacing w:val="0"/>
        <w:w w:val="100"/>
        <w:kern w:val="0"/>
        <w:position w:val="0"/>
        <w:sz w:val="24"/>
        <w:u w:val="none"/>
        <w:vertAlign w:val="baseline"/>
      </w:rPr>
    </w:lvl>
    <w:lvl w:ilvl="1">
      <w:start w:val="1"/>
      <w:numFmt w:val="decimal"/>
      <w:suff w:val="space"/>
      <w:lvlText w:val="%1.%2."/>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2">
      <w:start w:val="1"/>
      <w:numFmt w:val="decimal"/>
      <w:suff w:val="space"/>
      <w:lvlText w:val="%1.%2.%3."/>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3">
      <w:start w:val="1"/>
      <w:numFmt w:val="decimal"/>
      <w:suff w:val="space"/>
      <w:lvlText w:val="%1.%2.%3.%4."/>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4">
      <w:start w:val="1"/>
      <w:numFmt w:val="decimal"/>
      <w:suff w:val="space"/>
      <w:lvlText w:val="%1.%2.%3.%4.%5."/>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5">
      <w:start w:val="1"/>
      <w:numFmt w:val="decimal"/>
      <w:suff w:val="space"/>
      <w:lvlText w:val="%1.%2.%3.%4.%5.%6."/>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6">
      <w:start w:val="1"/>
      <w:numFmt w:val="decimal"/>
      <w:suff w:val="space"/>
      <w:lvlText w:val="%1.%2.%3.%4.%5.%6.%7."/>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7">
      <w:start w:val="1"/>
      <w:numFmt w:val="decimal"/>
      <w:suff w:val="space"/>
      <w:lvlText w:val="%1.%2.%3.%4.%5.%6.%7.%8."/>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8">
      <w:start w:val="1"/>
      <w:numFmt w:val="decimal"/>
      <w:suff w:val="space"/>
      <w:lvlText w:val="%1.%2.%3.%4.%5.%6.%7.%8.%9."/>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abstractNum>
  <w:abstractNum w:abstractNumId="20" w15:restartNumberingAfterBreak="0">
    <w:nsid w:val="33F74486"/>
    <w:multiLevelType w:val="hybridMultilevel"/>
    <w:tmpl w:val="827EAE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7EE5350"/>
    <w:multiLevelType w:val="hybridMultilevel"/>
    <w:tmpl w:val="80CA2766"/>
    <w:lvl w:ilvl="0" w:tplc="036466FE">
      <w:start w:val="2"/>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5D82737"/>
    <w:multiLevelType w:val="multilevel"/>
    <w:tmpl w:val="A44A3198"/>
    <w:lvl w:ilvl="0">
      <w:start w:val="2"/>
      <w:numFmt w:val="decimal"/>
      <w:pStyle w:val="heading10"/>
      <w:suff w:val="space"/>
      <w:lvlText w:val="%1."/>
      <w:lvlJc w:val="left"/>
      <w:pPr>
        <w:ind w:left="360" w:hanging="360"/>
      </w:pPr>
      <w:rPr>
        <w:rFonts w:hint="default"/>
        <w:b/>
      </w:rPr>
    </w:lvl>
    <w:lvl w:ilvl="1">
      <w:start w:val="1"/>
      <w:numFmt w:val="decimal"/>
      <w:pStyle w:val="heading20"/>
      <w:lvlText w:val="%2."/>
      <w:lvlJc w:val="left"/>
      <w:pPr>
        <w:ind w:left="8016" w:hanging="360"/>
      </w:pPr>
    </w:lvl>
    <w:lvl w:ilvl="2">
      <w:start w:val="1"/>
      <w:numFmt w:val="decimal"/>
      <w:pStyle w:val="Pagrindinistekstas"/>
      <w:lvlText w:val="%3."/>
      <w:lvlJc w:val="left"/>
      <w:pPr>
        <w:ind w:left="360" w:hanging="360"/>
      </w:pPr>
      <w:rPr>
        <w:rFonts w:hint="default"/>
      </w:rPr>
    </w:lvl>
    <w:lvl w:ilvl="3">
      <w:start w:val="1"/>
      <w:numFmt w:val="decimal"/>
      <w:suff w:val="space"/>
      <w:lvlText w:val="%1.%2.%3.%4."/>
      <w:lvlJc w:val="left"/>
      <w:pPr>
        <w:ind w:left="1728" w:hanging="648"/>
      </w:pPr>
      <w:rPr>
        <w:rFonts w:hint="default"/>
      </w:rPr>
    </w:lvl>
    <w:lvl w:ilvl="4">
      <w:start w:val="1"/>
      <w:numFmt w:val="decimal"/>
      <w:suff w:val="space"/>
      <w:lvlText w:val="%1.%2.%3.%4.%5."/>
      <w:lvlJc w:val="left"/>
      <w:pPr>
        <w:ind w:left="2211"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9370C4C"/>
    <w:multiLevelType w:val="hybridMultilevel"/>
    <w:tmpl w:val="827EAE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A7E0990"/>
    <w:multiLevelType w:val="hybridMultilevel"/>
    <w:tmpl w:val="104C9858"/>
    <w:lvl w:ilvl="0" w:tplc="FFFFFFF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C14C812"/>
    <w:multiLevelType w:val="hybridMultilevel"/>
    <w:tmpl w:val="80049EF6"/>
    <w:lvl w:ilvl="0" w:tplc="C06A58BE">
      <w:numFmt w:val="none"/>
      <w:lvlText w:val=""/>
      <w:lvlJc w:val="left"/>
      <w:pPr>
        <w:tabs>
          <w:tab w:val="num" w:pos="360"/>
        </w:tabs>
      </w:pPr>
    </w:lvl>
    <w:lvl w:ilvl="1" w:tplc="D488FEA2">
      <w:start w:val="1"/>
      <w:numFmt w:val="lowerLetter"/>
      <w:lvlText w:val="%2."/>
      <w:lvlJc w:val="left"/>
      <w:pPr>
        <w:ind w:left="1440" w:hanging="360"/>
      </w:pPr>
    </w:lvl>
    <w:lvl w:ilvl="2" w:tplc="24A06998">
      <w:start w:val="1"/>
      <w:numFmt w:val="lowerRoman"/>
      <w:lvlText w:val="%3."/>
      <w:lvlJc w:val="right"/>
      <w:pPr>
        <w:ind w:left="2160" w:hanging="180"/>
      </w:pPr>
    </w:lvl>
    <w:lvl w:ilvl="3" w:tplc="49046C16">
      <w:start w:val="1"/>
      <w:numFmt w:val="decimal"/>
      <w:lvlText w:val="%4."/>
      <w:lvlJc w:val="left"/>
      <w:pPr>
        <w:ind w:left="2880" w:hanging="360"/>
      </w:pPr>
    </w:lvl>
    <w:lvl w:ilvl="4" w:tplc="FF94624C">
      <w:start w:val="1"/>
      <w:numFmt w:val="lowerLetter"/>
      <w:lvlText w:val="%5."/>
      <w:lvlJc w:val="left"/>
      <w:pPr>
        <w:ind w:left="3600" w:hanging="360"/>
      </w:pPr>
    </w:lvl>
    <w:lvl w:ilvl="5" w:tplc="64AED21E">
      <w:start w:val="1"/>
      <w:numFmt w:val="lowerRoman"/>
      <w:lvlText w:val="%6."/>
      <w:lvlJc w:val="right"/>
      <w:pPr>
        <w:ind w:left="4320" w:hanging="180"/>
      </w:pPr>
    </w:lvl>
    <w:lvl w:ilvl="6" w:tplc="42FE7688">
      <w:start w:val="1"/>
      <w:numFmt w:val="decimal"/>
      <w:lvlText w:val="%7."/>
      <w:lvlJc w:val="left"/>
      <w:pPr>
        <w:ind w:left="5040" w:hanging="360"/>
      </w:pPr>
    </w:lvl>
    <w:lvl w:ilvl="7" w:tplc="B3705222">
      <w:start w:val="1"/>
      <w:numFmt w:val="lowerLetter"/>
      <w:lvlText w:val="%8."/>
      <w:lvlJc w:val="left"/>
      <w:pPr>
        <w:ind w:left="5760" w:hanging="360"/>
      </w:pPr>
    </w:lvl>
    <w:lvl w:ilvl="8" w:tplc="397CABC2">
      <w:start w:val="1"/>
      <w:numFmt w:val="lowerRoman"/>
      <w:lvlText w:val="%9."/>
      <w:lvlJc w:val="right"/>
      <w:pPr>
        <w:ind w:left="6480" w:hanging="180"/>
      </w:pPr>
    </w:lvl>
  </w:abstractNum>
  <w:abstractNum w:abstractNumId="26" w15:restartNumberingAfterBreak="0">
    <w:nsid w:val="520009C9"/>
    <w:multiLevelType w:val="hybridMultilevel"/>
    <w:tmpl w:val="827EAE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3C56613"/>
    <w:multiLevelType w:val="hybridMultilevel"/>
    <w:tmpl w:val="252ED8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8FE5EE8"/>
    <w:multiLevelType w:val="hybridMultilevel"/>
    <w:tmpl w:val="D43C8148"/>
    <w:lvl w:ilvl="0" w:tplc="FFFFFFFF">
      <w:start w:val="1"/>
      <w:numFmt w:val="decimal"/>
      <w:lvlText w:val="%1."/>
      <w:lvlJc w:val="left"/>
      <w:pPr>
        <w:ind w:left="720" w:hanging="360"/>
      </w:pPr>
      <w:rPr>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D7F2708"/>
    <w:multiLevelType w:val="hybridMultilevel"/>
    <w:tmpl w:val="E9FCE95C"/>
    <w:lvl w:ilvl="0" w:tplc="0C09000F">
      <w:start w:val="1"/>
      <w:numFmt w:val="decimal"/>
      <w:pStyle w:val="Bullets"/>
      <w:lvlText w:val="%1."/>
      <w:lvlJc w:val="left"/>
      <w:pPr>
        <w:ind w:left="2279" w:hanging="360"/>
      </w:pPr>
      <w:rPr>
        <w:rFonts w:hint="default"/>
      </w:rPr>
    </w:lvl>
    <w:lvl w:ilvl="1" w:tplc="08090003">
      <w:start w:val="1"/>
      <w:numFmt w:val="bullet"/>
      <w:lvlText w:val="o"/>
      <w:lvlJc w:val="left"/>
      <w:pPr>
        <w:ind w:left="2999" w:hanging="360"/>
      </w:pPr>
      <w:rPr>
        <w:rFonts w:ascii="Courier New" w:hAnsi="Courier New" w:cs="Courier New" w:hint="default"/>
      </w:rPr>
    </w:lvl>
    <w:lvl w:ilvl="2" w:tplc="08090005" w:tentative="1">
      <w:start w:val="1"/>
      <w:numFmt w:val="bullet"/>
      <w:lvlText w:val=""/>
      <w:lvlJc w:val="left"/>
      <w:pPr>
        <w:ind w:left="3719" w:hanging="360"/>
      </w:pPr>
      <w:rPr>
        <w:rFonts w:ascii="Wingdings" w:hAnsi="Wingdings" w:hint="default"/>
      </w:rPr>
    </w:lvl>
    <w:lvl w:ilvl="3" w:tplc="08090001" w:tentative="1">
      <w:start w:val="1"/>
      <w:numFmt w:val="bullet"/>
      <w:lvlText w:val=""/>
      <w:lvlJc w:val="left"/>
      <w:pPr>
        <w:ind w:left="4439" w:hanging="360"/>
      </w:pPr>
      <w:rPr>
        <w:rFonts w:ascii="Symbol" w:hAnsi="Symbol" w:hint="default"/>
      </w:rPr>
    </w:lvl>
    <w:lvl w:ilvl="4" w:tplc="08090003" w:tentative="1">
      <w:start w:val="1"/>
      <w:numFmt w:val="bullet"/>
      <w:lvlText w:val="o"/>
      <w:lvlJc w:val="left"/>
      <w:pPr>
        <w:ind w:left="5159" w:hanging="360"/>
      </w:pPr>
      <w:rPr>
        <w:rFonts w:ascii="Courier New" w:hAnsi="Courier New" w:cs="Courier New" w:hint="default"/>
      </w:rPr>
    </w:lvl>
    <w:lvl w:ilvl="5" w:tplc="08090005" w:tentative="1">
      <w:start w:val="1"/>
      <w:numFmt w:val="bullet"/>
      <w:lvlText w:val=""/>
      <w:lvlJc w:val="left"/>
      <w:pPr>
        <w:ind w:left="5879" w:hanging="360"/>
      </w:pPr>
      <w:rPr>
        <w:rFonts w:ascii="Wingdings" w:hAnsi="Wingdings" w:hint="default"/>
      </w:rPr>
    </w:lvl>
    <w:lvl w:ilvl="6" w:tplc="08090001" w:tentative="1">
      <w:start w:val="1"/>
      <w:numFmt w:val="bullet"/>
      <w:lvlText w:val=""/>
      <w:lvlJc w:val="left"/>
      <w:pPr>
        <w:ind w:left="6599" w:hanging="360"/>
      </w:pPr>
      <w:rPr>
        <w:rFonts w:ascii="Symbol" w:hAnsi="Symbol" w:hint="default"/>
      </w:rPr>
    </w:lvl>
    <w:lvl w:ilvl="7" w:tplc="08090003" w:tentative="1">
      <w:start w:val="1"/>
      <w:numFmt w:val="bullet"/>
      <w:lvlText w:val="o"/>
      <w:lvlJc w:val="left"/>
      <w:pPr>
        <w:ind w:left="7319" w:hanging="360"/>
      </w:pPr>
      <w:rPr>
        <w:rFonts w:ascii="Courier New" w:hAnsi="Courier New" w:cs="Courier New" w:hint="default"/>
      </w:rPr>
    </w:lvl>
    <w:lvl w:ilvl="8" w:tplc="08090005" w:tentative="1">
      <w:start w:val="1"/>
      <w:numFmt w:val="bullet"/>
      <w:lvlText w:val=""/>
      <w:lvlJc w:val="left"/>
      <w:pPr>
        <w:ind w:left="8039" w:hanging="360"/>
      </w:pPr>
      <w:rPr>
        <w:rFonts w:ascii="Wingdings" w:hAnsi="Wingdings" w:hint="default"/>
      </w:rPr>
    </w:lvl>
  </w:abstractNum>
  <w:abstractNum w:abstractNumId="30" w15:restartNumberingAfterBreak="0">
    <w:nsid w:val="6087735B"/>
    <w:multiLevelType w:val="hybridMultilevel"/>
    <w:tmpl w:val="7D34994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1" w15:restartNumberingAfterBreak="0">
    <w:nsid w:val="665C1F74"/>
    <w:multiLevelType w:val="hybridMultilevel"/>
    <w:tmpl w:val="9A9E3A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AB86D59"/>
    <w:multiLevelType w:val="multilevel"/>
    <w:tmpl w:val="397A6912"/>
    <w:lvl w:ilvl="0">
      <w:start w:val="3"/>
      <w:numFmt w:val="decimal"/>
      <w:pStyle w:val="Numeracija"/>
      <w:suff w:val="space"/>
      <w:lvlText w:val="%1."/>
      <w:lvlJc w:val="left"/>
      <w:pPr>
        <w:ind w:left="1800"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2090" w:hanging="650"/>
      </w:pPr>
      <w:rPr>
        <w:rFonts w:hint="default"/>
        <w:b w:val="0"/>
      </w:rPr>
    </w:lvl>
    <w:lvl w:ilvl="2">
      <w:start w:val="1"/>
      <w:numFmt w:val="decimal"/>
      <w:suff w:val="space"/>
      <w:lvlText w:val="%1.%2.%3."/>
      <w:lvlJc w:val="left"/>
      <w:pPr>
        <w:ind w:left="2522" w:hanging="1082"/>
      </w:pPr>
      <w:rPr>
        <w:rFonts w:hint="default"/>
      </w:rPr>
    </w:lvl>
    <w:lvl w:ilvl="3">
      <w:start w:val="1"/>
      <w:numFmt w:val="decimal"/>
      <w:lvlText w:val="%1.%2.%3.%4."/>
      <w:lvlJc w:val="left"/>
      <w:pPr>
        <w:ind w:left="3026" w:hanging="1586"/>
      </w:pPr>
      <w:rPr>
        <w:rFonts w:hint="default"/>
      </w:rPr>
    </w:lvl>
    <w:lvl w:ilvl="4">
      <w:start w:val="1"/>
      <w:numFmt w:val="decimal"/>
      <w:lvlText w:val="%1.%2.%3.%4.%5."/>
      <w:lvlJc w:val="left"/>
      <w:pPr>
        <w:ind w:left="3530" w:hanging="2090"/>
      </w:pPr>
      <w:rPr>
        <w:rFonts w:hint="default"/>
      </w:rPr>
    </w:lvl>
    <w:lvl w:ilvl="5">
      <w:start w:val="1"/>
      <w:numFmt w:val="decimal"/>
      <w:lvlText w:val="%1.%2.%3.%4.%5.%6."/>
      <w:lvlJc w:val="left"/>
      <w:pPr>
        <w:ind w:left="4034" w:hanging="936"/>
      </w:pPr>
      <w:rPr>
        <w:rFonts w:hint="default"/>
      </w:rPr>
    </w:lvl>
    <w:lvl w:ilvl="6">
      <w:start w:val="1"/>
      <w:numFmt w:val="decimal"/>
      <w:lvlText w:val="%1.%2.%3.%4.%5.%6.%7."/>
      <w:lvlJc w:val="left"/>
      <w:pPr>
        <w:ind w:left="4538" w:hanging="1080"/>
      </w:pPr>
      <w:rPr>
        <w:rFonts w:hint="default"/>
      </w:rPr>
    </w:lvl>
    <w:lvl w:ilvl="7">
      <w:start w:val="1"/>
      <w:numFmt w:val="decimal"/>
      <w:lvlText w:val="%1.%2.%3.%4.%5.%6.%7.%8."/>
      <w:lvlJc w:val="left"/>
      <w:pPr>
        <w:ind w:left="5042" w:hanging="1224"/>
      </w:pPr>
      <w:rPr>
        <w:rFonts w:hint="default"/>
      </w:rPr>
    </w:lvl>
    <w:lvl w:ilvl="8">
      <w:start w:val="1"/>
      <w:numFmt w:val="decimal"/>
      <w:lvlText w:val="%1.%2.%3.%4.%5.%6.%7.%8.%9."/>
      <w:lvlJc w:val="left"/>
      <w:pPr>
        <w:ind w:left="5618" w:hanging="1440"/>
      </w:pPr>
      <w:rPr>
        <w:rFonts w:hint="default"/>
      </w:rPr>
    </w:lvl>
  </w:abstractNum>
  <w:abstractNum w:abstractNumId="33" w15:restartNumberingAfterBreak="0">
    <w:nsid w:val="6D367607"/>
    <w:multiLevelType w:val="multilevel"/>
    <w:tmpl w:val="4AB433EA"/>
    <w:styleLink w:val="CowiHeadings"/>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276"/>
        </w:tabs>
        <w:ind w:left="1276" w:hanging="1276"/>
      </w:pPr>
      <w:rPr>
        <w:rFonts w:hint="default"/>
      </w:rPr>
    </w:lvl>
    <w:lvl w:ilvl="4">
      <w:start w:val="1"/>
      <w:numFmt w:val="decimal"/>
      <w:lvlText w:val="%1.%2.%3.%4.%5"/>
      <w:lvlJc w:val="left"/>
      <w:pPr>
        <w:tabs>
          <w:tab w:val="num" w:pos="1276"/>
        </w:tabs>
        <w:ind w:left="1276" w:hanging="1276"/>
      </w:pPr>
      <w:rPr>
        <w:rFonts w:hint="default"/>
      </w:rPr>
    </w:lvl>
    <w:lvl w:ilvl="5">
      <w:start w:val="1"/>
      <w:numFmt w:val="lowerRoman"/>
      <w:lvlText w:val="(%6)"/>
      <w:lvlJc w:val="left"/>
      <w:pPr>
        <w:tabs>
          <w:tab w:val="num" w:pos="851"/>
        </w:tabs>
        <w:ind w:left="851" w:hanging="851"/>
      </w:pPr>
      <w:rPr>
        <w:rFonts w:hint="default"/>
      </w:rPr>
    </w:lvl>
    <w:lvl w:ilvl="6">
      <w:start w:val="1"/>
      <w:numFmt w:val="upperLetter"/>
      <w:lvlRestart w:val="0"/>
      <w:lvlText w:val="Appendix %7"/>
      <w:lvlJc w:val="left"/>
      <w:pPr>
        <w:tabs>
          <w:tab w:val="num" w:pos="2126"/>
        </w:tabs>
        <w:ind w:left="0" w:firstLine="0"/>
      </w:pPr>
      <w:rPr>
        <w:rFonts w:hint="default"/>
      </w:rPr>
    </w:lvl>
    <w:lvl w:ilvl="7">
      <w:start w:val="1"/>
      <w:numFmt w:val="decimal"/>
      <w:lvlText w:val="%7.%8"/>
      <w:lvlJc w:val="left"/>
      <w:pPr>
        <w:tabs>
          <w:tab w:val="num" w:pos="851"/>
        </w:tabs>
        <w:ind w:left="851" w:hanging="851"/>
      </w:pPr>
      <w:rPr>
        <w:rFonts w:hint="default"/>
      </w:rPr>
    </w:lvl>
    <w:lvl w:ilvl="8">
      <w:start w:val="1"/>
      <w:numFmt w:val="decimal"/>
      <w:lvlText w:val="%7.%8.%9"/>
      <w:lvlJc w:val="left"/>
      <w:pPr>
        <w:tabs>
          <w:tab w:val="num" w:pos="851"/>
        </w:tabs>
        <w:ind w:left="851" w:hanging="851"/>
      </w:pPr>
      <w:rPr>
        <w:rFonts w:hint="default"/>
      </w:rPr>
    </w:lvl>
  </w:abstractNum>
  <w:abstractNum w:abstractNumId="34" w15:restartNumberingAfterBreak="0">
    <w:nsid w:val="751C7B5D"/>
    <w:multiLevelType w:val="multilevel"/>
    <w:tmpl w:val="248A22AE"/>
    <w:lvl w:ilvl="0">
      <w:start w:val="1"/>
      <w:numFmt w:val="decimal"/>
      <w:lvlText w:val="%1."/>
      <w:lvlJc w:val="left"/>
      <w:pPr>
        <w:ind w:left="360" w:hanging="360"/>
      </w:pPr>
      <w:rPr>
        <w:rFonts w:hint="default"/>
        <w:b/>
      </w:rPr>
    </w:lvl>
    <w:lvl w:ilvl="1">
      <w:start w:val="1"/>
      <w:numFmt w:val="decimal"/>
      <w:lvlText w:val="%1.%2."/>
      <w:lvlJc w:val="left"/>
      <w:pPr>
        <w:ind w:left="7946" w:hanging="432"/>
      </w:pPr>
      <w:rPr>
        <w:rFonts w:hint="default"/>
        <w:b/>
      </w:rPr>
    </w:lvl>
    <w:lvl w:ilvl="2">
      <w:start w:val="1"/>
      <w:numFmt w:val="decimal"/>
      <w:suff w:val="space"/>
      <w:lvlText w:val="%1.%2.%3."/>
      <w:lvlJc w:val="left"/>
      <w:pPr>
        <w:ind w:left="605" w:hanging="605"/>
      </w:pPr>
      <w:rPr>
        <w:rFonts w:hint="default"/>
        <w:i w:val="0"/>
        <w:sz w:val="22"/>
        <w:szCs w:val="22"/>
      </w:rPr>
    </w:lvl>
    <w:lvl w:ilvl="3">
      <w:start w:val="1"/>
      <w:numFmt w:val="decimal"/>
      <w:suff w:val="space"/>
      <w:lvlText w:val="%1.%2.%3.%4."/>
      <w:lvlJc w:val="left"/>
      <w:pPr>
        <w:ind w:left="1728" w:hanging="648"/>
      </w:pPr>
      <w:rPr>
        <w:rFonts w:hint="default"/>
      </w:rPr>
    </w:lvl>
    <w:lvl w:ilvl="4">
      <w:start w:val="1"/>
      <w:numFmt w:val="decimal"/>
      <w:suff w:val="space"/>
      <w:lvlText w:val="%1.%2.%3.%4.%5."/>
      <w:lvlJc w:val="left"/>
      <w:pPr>
        <w:ind w:left="2211"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57844FB"/>
    <w:multiLevelType w:val="multilevel"/>
    <w:tmpl w:val="FE36139C"/>
    <w:lvl w:ilvl="0">
      <w:start w:val="1"/>
      <w:numFmt w:val="decimal"/>
      <w:pStyle w:val="1lygis"/>
      <w:suff w:val="space"/>
      <w:lvlText w:val="%1."/>
      <w:lvlJc w:val="left"/>
      <w:pPr>
        <w:ind w:firstLine="851"/>
      </w:pPr>
      <w:rPr>
        <w:rFonts w:cs="Times New Roman" w:hint="default"/>
      </w:rPr>
    </w:lvl>
    <w:lvl w:ilvl="1">
      <w:start w:val="1"/>
      <w:numFmt w:val="decimal"/>
      <w:pStyle w:val="2lygis"/>
      <w:suff w:val="space"/>
      <w:lvlText w:val="%1.%2."/>
      <w:lvlJc w:val="left"/>
      <w:pPr>
        <w:ind w:firstLine="851"/>
      </w:pPr>
      <w:rPr>
        <w:rFonts w:cs="Times New Roman" w:hint="default"/>
      </w:rPr>
    </w:lvl>
    <w:lvl w:ilvl="2">
      <w:start w:val="1"/>
      <w:numFmt w:val="decimal"/>
      <w:pStyle w:val="3lygis"/>
      <w:suff w:val="space"/>
      <w:lvlText w:val="%1.%2.%3."/>
      <w:lvlJc w:val="left"/>
      <w:pPr>
        <w:ind w:firstLine="851"/>
      </w:pPr>
      <w:rPr>
        <w:rFonts w:cs="Times New Roman" w:hint="default"/>
      </w:rPr>
    </w:lvl>
    <w:lvl w:ilvl="3">
      <w:start w:val="1"/>
      <w:numFmt w:val="decimal"/>
      <w:pStyle w:val="4lygis"/>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6" w15:restartNumberingAfterBreak="0">
    <w:nsid w:val="78AE0D99"/>
    <w:multiLevelType w:val="hybridMultilevel"/>
    <w:tmpl w:val="4E625C60"/>
    <w:lvl w:ilvl="0" w:tplc="3392CA6C">
      <w:start w:val="1"/>
      <w:numFmt w:val="decimal"/>
      <w:lvlText w:val="%1."/>
      <w:lvlJc w:val="left"/>
      <w:pPr>
        <w:ind w:left="360" w:hanging="360"/>
      </w:pPr>
      <w:rPr>
        <w:rFonts w:hint="default"/>
        <w:b/>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7" w15:restartNumberingAfterBreak="0">
    <w:nsid w:val="7C995DB0"/>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D696AA1"/>
    <w:multiLevelType w:val="multilevel"/>
    <w:tmpl w:val="B634755C"/>
    <w:lvl w:ilvl="0">
      <w:start w:val="1"/>
      <w:numFmt w:val="decimal"/>
      <w:pStyle w:val="Skyrius1"/>
      <w:lvlText w:val="%1."/>
      <w:lvlJc w:val="left"/>
      <w:pPr>
        <w:ind w:left="5322" w:hanging="360"/>
      </w:pPr>
      <w:rPr>
        <w:rFonts w:hint="default"/>
        <w:b/>
        <w:bCs/>
        <w:color w:val="auto"/>
      </w:rPr>
    </w:lvl>
    <w:lvl w:ilvl="1">
      <w:start w:val="1"/>
      <w:numFmt w:val="decimal"/>
      <w:pStyle w:val="Skyrius2"/>
      <w:lvlText w:val="%1.%2."/>
      <w:lvlJc w:val="left"/>
      <w:pPr>
        <w:ind w:left="1531" w:hanging="680"/>
      </w:pPr>
      <w:rPr>
        <w:rFonts w:hint="default"/>
        <w:b w:val="0"/>
        <w:bCs/>
        <w:i w:val="0"/>
        <w:iCs w:val="0"/>
        <w:sz w:val="22"/>
        <w:szCs w:val="20"/>
      </w:rPr>
    </w:lvl>
    <w:lvl w:ilvl="2">
      <w:start w:val="1"/>
      <w:numFmt w:val="decimal"/>
      <w:pStyle w:val="Skyrius3"/>
      <w:lvlText w:val="%1.%2.%3."/>
      <w:lvlJc w:val="left"/>
      <w:pPr>
        <w:ind w:left="4225" w:hanging="964"/>
      </w:pPr>
      <w:rPr>
        <w:rFonts w:hint="default"/>
        <w:b w:val="0"/>
        <w:bCs w:val="0"/>
      </w:rPr>
    </w:lvl>
    <w:lvl w:ilvl="3">
      <w:start w:val="1"/>
      <w:numFmt w:val="decimal"/>
      <w:pStyle w:val="Skyrius4"/>
      <w:lvlText w:val="%1.%2.%3.%4."/>
      <w:lvlJc w:val="left"/>
      <w:pPr>
        <w:ind w:left="1247" w:hanging="1247"/>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F7F01E7"/>
    <w:multiLevelType w:val="hybridMultilevel"/>
    <w:tmpl w:val="57248110"/>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3305380">
    <w:abstractNumId w:val="25"/>
  </w:num>
  <w:num w:numId="2" w16cid:durableId="300505316">
    <w:abstractNumId w:val="17"/>
  </w:num>
  <w:num w:numId="3" w16cid:durableId="575019702">
    <w:abstractNumId w:val="14"/>
  </w:num>
  <w:num w:numId="4" w16cid:durableId="41292090">
    <w:abstractNumId w:val="22"/>
  </w:num>
  <w:num w:numId="5" w16cid:durableId="1789473657">
    <w:abstractNumId w:val="35"/>
  </w:num>
  <w:num w:numId="6" w16cid:durableId="518616318">
    <w:abstractNumId w:val="32"/>
  </w:num>
  <w:num w:numId="7" w16cid:durableId="1969622124">
    <w:abstractNumId w:val="24"/>
  </w:num>
  <w:num w:numId="8" w16cid:durableId="384914777">
    <w:abstractNumId w:val="22"/>
    <w:lvlOverride w:ilvl="0">
      <w:lvl w:ilvl="0">
        <w:start w:val="1"/>
        <w:numFmt w:val="decimal"/>
        <w:pStyle w:val="heading10"/>
        <w:suff w:val="space"/>
        <w:lvlText w:val="%1."/>
        <w:lvlJc w:val="left"/>
        <w:pPr>
          <w:ind w:left="360" w:hanging="360"/>
        </w:pPr>
        <w:rPr>
          <w:rFonts w:hint="default"/>
          <w:b/>
        </w:rPr>
      </w:lvl>
    </w:lvlOverride>
    <w:lvlOverride w:ilvl="1">
      <w:lvl w:ilvl="1">
        <w:start w:val="1"/>
        <w:numFmt w:val="decimal"/>
        <w:pStyle w:val="heading20"/>
        <w:lvlText w:val="%1.%2."/>
        <w:lvlJc w:val="left"/>
        <w:pPr>
          <w:ind w:left="3835" w:hanging="432"/>
        </w:pPr>
        <w:rPr>
          <w:rFonts w:hint="default"/>
        </w:rPr>
      </w:lvl>
    </w:lvlOverride>
    <w:lvlOverride w:ilvl="2">
      <w:lvl w:ilvl="2">
        <w:start w:val="1"/>
        <w:numFmt w:val="decimal"/>
        <w:pStyle w:val="Pagrindinistekstas"/>
        <w:suff w:val="space"/>
        <w:lvlText w:val="%1.%2.%3."/>
        <w:lvlJc w:val="left"/>
        <w:pPr>
          <w:ind w:left="1881" w:hanging="605"/>
        </w:pPr>
        <w:rPr>
          <w:rFonts w:hint="default"/>
          <w:i w:val="0"/>
          <w:sz w:val="22"/>
        </w:rPr>
      </w:lvl>
    </w:lvlOverride>
    <w:lvlOverride w:ilvl="3">
      <w:lvl w:ilvl="3">
        <w:start w:val="1"/>
        <w:numFmt w:val="decimal"/>
        <w:suff w:val="space"/>
        <w:lvlText w:val="%1.%2.%3.%4."/>
        <w:lvlJc w:val="left"/>
        <w:pPr>
          <w:ind w:left="648" w:hanging="648"/>
        </w:pPr>
        <w:rPr>
          <w:rFonts w:hint="default"/>
          <w:sz w:val="22"/>
        </w:rPr>
      </w:lvl>
    </w:lvlOverride>
    <w:lvlOverride w:ilvl="4">
      <w:lvl w:ilvl="4">
        <w:start w:val="1"/>
        <w:numFmt w:val="decimal"/>
        <w:suff w:val="space"/>
        <w:lvlText w:val="%1.%2.%3.%4.%5."/>
        <w:lvlJc w:val="left"/>
        <w:pPr>
          <w:ind w:left="2211"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9" w16cid:durableId="360016048">
    <w:abstractNumId w:val="6"/>
  </w:num>
  <w:num w:numId="10" w16cid:durableId="1969895057">
    <w:abstractNumId w:val="16"/>
  </w:num>
  <w:num w:numId="11" w16cid:durableId="702294654">
    <w:abstractNumId w:val="37"/>
  </w:num>
  <w:num w:numId="12" w16cid:durableId="957183833">
    <w:abstractNumId w:val="22"/>
  </w:num>
  <w:num w:numId="13" w16cid:durableId="1125586104">
    <w:abstractNumId w:val="22"/>
  </w:num>
  <w:num w:numId="14" w16cid:durableId="1193617898">
    <w:abstractNumId w:val="27"/>
  </w:num>
  <w:num w:numId="15" w16cid:durableId="1931043524">
    <w:abstractNumId w:val="22"/>
  </w:num>
  <w:num w:numId="16" w16cid:durableId="2043942666">
    <w:abstractNumId w:val="17"/>
  </w:num>
  <w:num w:numId="17" w16cid:durableId="870919673">
    <w:abstractNumId w:val="22"/>
  </w:num>
  <w:num w:numId="18" w16cid:durableId="1735002978">
    <w:abstractNumId w:val="22"/>
  </w:num>
  <w:num w:numId="19" w16cid:durableId="2123644480">
    <w:abstractNumId w:val="22"/>
  </w:num>
  <w:num w:numId="20" w16cid:durableId="995181062">
    <w:abstractNumId w:val="22"/>
  </w:num>
  <w:num w:numId="21" w16cid:durableId="2140486759">
    <w:abstractNumId w:val="33"/>
    <w:lvlOverride w:ilvl="0">
      <w:lvl w:ilvl="0">
        <w:start w:val="1"/>
        <w:numFmt w:val="decimal"/>
        <w:lvlText w:val="%1"/>
        <w:lvlJc w:val="left"/>
        <w:pPr>
          <w:tabs>
            <w:tab w:val="num" w:pos="851"/>
          </w:tabs>
          <w:ind w:left="851" w:hanging="851"/>
        </w:pPr>
        <w:rPr>
          <w:rFonts w:hint="default"/>
          <w:sz w:val="28"/>
          <w:szCs w:val="28"/>
        </w:rPr>
      </w:lvl>
    </w:lvlOverride>
    <w:lvlOverride w:ilvl="1">
      <w:lvl w:ilvl="1">
        <w:start w:val="1"/>
        <w:numFmt w:val="decimal"/>
        <w:lvlText w:val="%1.%2"/>
        <w:lvlJc w:val="left"/>
        <w:pPr>
          <w:tabs>
            <w:tab w:val="num" w:pos="851"/>
          </w:tabs>
          <w:ind w:left="851" w:hanging="851"/>
        </w:pPr>
        <w:rPr>
          <w:rFonts w:hint="default"/>
          <w:sz w:val="24"/>
          <w:szCs w:val="24"/>
        </w:rPr>
      </w:lvl>
    </w:lvlOverride>
    <w:lvlOverride w:ilvl="2">
      <w:lvl w:ilvl="2">
        <w:start w:val="1"/>
        <w:numFmt w:val="decimal"/>
        <w:lvlText w:val="%1.%2.%3"/>
        <w:lvlJc w:val="left"/>
        <w:pPr>
          <w:tabs>
            <w:tab w:val="num" w:pos="851"/>
          </w:tabs>
          <w:ind w:left="851" w:hanging="851"/>
        </w:pPr>
        <w:rPr>
          <w:rFonts w:asciiTheme="minorHAnsi" w:hAnsiTheme="minorHAnsi" w:cstheme="minorHAnsi" w:hint="default"/>
          <w:b w:val="0"/>
          <w:bCs w:val="0"/>
          <w:color w:val="000000" w:themeColor="text1"/>
          <w:sz w:val="20"/>
          <w:szCs w:val="20"/>
        </w:rPr>
      </w:lvl>
    </w:lvlOverride>
    <w:lvlOverride w:ilvl="3">
      <w:lvl w:ilvl="3">
        <w:start w:val="1"/>
        <w:numFmt w:val="decimal"/>
        <w:lvlText w:val="%1.%2.%3.%4"/>
        <w:lvlJc w:val="left"/>
        <w:pPr>
          <w:tabs>
            <w:tab w:val="num" w:pos="2835"/>
          </w:tabs>
          <w:ind w:left="2835" w:hanging="1276"/>
        </w:pPr>
        <w:rPr>
          <w:rFonts w:hint="default"/>
          <w:b w:val="0"/>
          <w:bCs w:val="0"/>
          <w:color w:val="auto"/>
        </w:rPr>
      </w:lvl>
    </w:lvlOverride>
    <w:lvlOverride w:ilvl="4">
      <w:lvl w:ilvl="4">
        <w:start w:val="1"/>
        <w:numFmt w:val="decimal"/>
        <w:lvlText w:val="%1.%2.%3.%4.%5"/>
        <w:lvlJc w:val="left"/>
        <w:pPr>
          <w:tabs>
            <w:tab w:val="num" w:pos="1276"/>
          </w:tabs>
          <w:ind w:left="1276" w:hanging="1276"/>
        </w:pPr>
        <w:rPr>
          <w:rFonts w:hint="default"/>
          <w:b w:val="0"/>
          <w:bCs w:val="0"/>
        </w:rPr>
      </w:lvl>
    </w:lvlOverride>
    <w:lvlOverride w:ilvl="5">
      <w:lvl w:ilvl="5">
        <w:start w:val="1"/>
        <w:numFmt w:val="lowerRoman"/>
        <w:lvlText w:val="(%6)"/>
        <w:lvlJc w:val="left"/>
        <w:pPr>
          <w:tabs>
            <w:tab w:val="num" w:pos="851"/>
          </w:tabs>
          <w:ind w:left="851" w:hanging="851"/>
        </w:pPr>
        <w:rPr>
          <w:rFonts w:hint="default"/>
          <w:b w:val="0"/>
          <w:bCs w:val="0"/>
          <w:i w:val="0"/>
          <w:iCs w:val="0"/>
        </w:rPr>
      </w:lvl>
    </w:lvlOverride>
    <w:lvlOverride w:ilvl="6">
      <w:lvl w:ilvl="6">
        <w:start w:val="1"/>
        <w:numFmt w:val="upperLetter"/>
        <w:lvlRestart w:val="0"/>
        <w:lvlText w:val="Appendix %7"/>
        <w:lvlJc w:val="left"/>
        <w:pPr>
          <w:tabs>
            <w:tab w:val="num" w:pos="2126"/>
          </w:tabs>
          <w:ind w:left="0" w:firstLine="0"/>
        </w:pPr>
        <w:rPr>
          <w:rFonts w:hint="default"/>
        </w:rPr>
      </w:lvl>
    </w:lvlOverride>
    <w:lvlOverride w:ilvl="7">
      <w:lvl w:ilvl="7">
        <w:start w:val="1"/>
        <w:numFmt w:val="decimal"/>
        <w:lvlText w:val="%7.%8"/>
        <w:lvlJc w:val="left"/>
        <w:pPr>
          <w:tabs>
            <w:tab w:val="num" w:pos="851"/>
          </w:tabs>
          <w:ind w:left="851" w:hanging="851"/>
        </w:pPr>
        <w:rPr>
          <w:rFonts w:hint="default"/>
        </w:rPr>
      </w:lvl>
    </w:lvlOverride>
    <w:lvlOverride w:ilvl="8">
      <w:lvl w:ilvl="8">
        <w:start w:val="1"/>
        <w:numFmt w:val="decimal"/>
        <w:lvlText w:val="%7.%8.%9"/>
        <w:lvlJc w:val="left"/>
        <w:pPr>
          <w:tabs>
            <w:tab w:val="num" w:pos="851"/>
          </w:tabs>
          <w:ind w:left="851" w:hanging="851"/>
        </w:pPr>
        <w:rPr>
          <w:rFonts w:hint="default"/>
        </w:rPr>
      </w:lvl>
    </w:lvlOverride>
  </w:num>
  <w:num w:numId="22" w16cid:durableId="2118015794">
    <w:abstractNumId w:val="33"/>
  </w:num>
  <w:num w:numId="23" w16cid:durableId="1866793024">
    <w:abstractNumId w:val="8"/>
  </w:num>
  <w:num w:numId="24" w16cid:durableId="1586648088">
    <w:abstractNumId w:val="36"/>
  </w:num>
  <w:num w:numId="25" w16cid:durableId="301428538">
    <w:abstractNumId w:val="9"/>
  </w:num>
  <w:num w:numId="26" w16cid:durableId="1584141751">
    <w:abstractNumId w:val="26"/>
  </w:num>
  <w:num w:numId="27" w16cid:durableId="1657568725">
    <w:abstractNumId w:val="12"/>
  </w:num>
  <w:num w:numId="28" w16cid:durableId="1696225137">
    <w:abstractNumId w:val="5"/>
  </w:num>
  <w:num w:numId="29" w16cid:durableId="1775976424">
    <w:abstractNumId w:val="23"/>
  </w:num>
  <w:num w:numId="30" w16cid:durableId="457141871">
    <w:abstractNumId w:val="13"/>
  </w:num>
  <w:num w:numId="31" w16cid:durableId="1725517696">
    <w:abstractNumId w:val="10"/>
  </w:num>
  <w:num w:numId="32" w16cid:durableId="1121651844">
    <w:abstractNumId w:val="28"/>
  </w:num>
  <w:num w:numId="33" w16cid:durableId="1156801580">
    <w:abstractNumId w:val="29"/>
  </w:num>
  <w:num w:numId="34" w16cid:durableId="1846090439">
    <w:abstractNumId w:val="30"/>
  </w:num>
  <w:num w:numId="35" w16cid:durableId="1063672735">
    <w:abstractNumId w:val="20"/>
  </w:num>
  <w:num w:numId="36" w16cid:durableId="1570656733">
    <w:abstractNumId w:val="38"/>
  </w:num>
  <w:num w:numId="37" w16cid:durableId="1414542693">
    <w:abstractNumId w:val="22"/>
    <w:lvlOverride w:ilvl="0">
      <w:startOverride w:val="10"/>
      <w:lvl w:ilvl="0">
        <w:start w:val="10"/>
        <w:numFmt w:val="decimal"/>
        <w:pStyle w:val="heading10"/>
        <w:suff w:val="space"/>
        <w:lvlText w:val="%1."/>
        <w:lvlJc w:val="left"/>
        <w:pPr>
          <w:ind w:left="360" w:hanging="360"/>
        </w:pPr>
        <w:rPr>
          <w:rFonts w:hint="default"/>
          <w:b/>
        </w:rPr>
      </w:lvl>
    </w:lvlOverride>
    <w:lvlOverride w:ilvl="1">
      <w:startOverride w:val="2"/>
      <w:lvl w:ilvl="1">
        <w:start w:val="2"/>
        <w:numFmt w:val="decimal"/>
        <w:pStyle w:val="heading20"/>
        <w:lvlText w:val="%1.%2."/>
        <w:lvlJc w:val="left"/>
        <w:pPr>
          <w:ind w:left="3835" w:hanging="432"/>
        </w:pPr>
        <w:rPr>
          <w:rFonts w:hint="default"/>
        </w:rPr>
      </w:lvl>
    </w:lvlOverride>
  </w:num>
  <w:num w:numId="38" w16cid:durableId="1323595">
    <w:abstractNumId w:val="7"/>
  </w:num>
  <w:num w:numId="39" w16cid:durableId="1975334017">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52869472">
    <w:abstractNumId w:val="22"/>
    <w:lvlOverride w:ilvl="0">
      <w:lvl w:ilvl="0">
        <w:start w:val="5"/>
        <w:numFmt w:val="decimal"/>
        <w:pStyle w:val="heading10"/>
        <w:suff w:val="space"/>
        <w:lvlText w:val="%1."/>
        <w:lvlJc w:val="left"/>
        <w:pPr>
          <w:ind w:left="360" w:hanging="360"/>
        </w:pPr>
        <w:rPr>
          <w:rFonts w:hint="default"/>
          <w:b/>
        </w:rPr>
      </w:lvl>
    </w:lvlOverride>
    <w:lvlOverride w:ilvl="1">
      <w:lvl w:ilvl="1">
        <w:start w:val="1"/>
        <w:numFmt w:val="decimal"/>
        <w:pStyle w:val="heading20"/>
        <w:lvlText w:val="%1.%2."/>
        <w:lvlJc w:val="left"/>
        <w:pPr>
          <w:ind w:left="7946" w:hanging="432"/>
        </w:pPr>
        <w:rPr>
          <w:rFonts w:hint="default"/>
          <w:b/>
        </w:rPr>
      </w:lvl>
    </w:lvlOverride>
    <w:lvlOverride w:ilvl="2">
      <w:lvl w:ilvl="2">
        <w:start w:val="1"/>
        <w:numFmt w:val="decimal"/>
        <w:pStyle w:val="Pagrindinistekstas"/>
        <w:suff w:val="space"/>
        <w:lvlText w:val="%1.%2.%3."/>
        <w:lvlJc w:val="left"/>
        <w:pPr>
          <w:ind w:left="605" w:hanging="605"/>
        </w:pPr>
        <w:rPr>
          <w:rFonts w:hint="default"/>
          <w:i w:val="0"/>
          <w:sz w:val="22"/>
          <w:szCs w:val="22"/>
        </w:rPr>
      </w:lvl>
    </w:lvlOverride>
    <w:lvlOverride w:ilvl="3">
      <w:lvl w:ilvl="3">
        <w:start w:val="1"/>
        <w:numFmt w:val="decimal"/>
        <w:suff w:val="space"/>
        <w:lvlText w:val="%1.%2.%3.%4."/>
        <w:lvlJc w:val="left"/>
        <w:pPr>
          <w:ind w:left="1728" w:hanging="648"/>
        </w:pPr>
        <w:rPr>
          <w:rFonts w:hint="default"/>
        </w:rPr>
      </w:lvl>
    </w:lvlOverride>
    <w:lvlOverride w:ilvl="4">
      <w:lvl w:ilvl="4">
        <w:start w:val="1"/>
        <w:numFmt w:val="decimal"/>
        <w:suff w:val="space"/>
        <w:lvlText w:val="%1.%2.%3.%4.%5."/>
        <w:lvlJc w:val="left"/>
        <w:pPr>
          <w:ind w:left="2211"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1" w16cid:durableId="48043002">
    <w:abstractNumId w:val="34"/>
  </w:num>
  <w:num w:numId="42" w16cid:durableId="2112553946">
    <w:abstractNumId w:val="31"/>
  </w:num>
  <w:num w:numId="43" w16cid:durableId="866211072">
    <w:abstractNumId w:val="15"/>
  </w:num>
  <w:num w:numId="44" w16cid:durableId="1923180644">
    <w:abstractNumId w:val="21"/>
  </w:num>
  <w:num w:numId="45" w16cid:durableId="1644308455">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39690310">
    <w:abstractNumId w:val="11"/>
  </w:num>
  <w:num w:numId="47" w16cid:durableId="20518727">
    <w:abstractNumId w:val="39"/>
  </w:num>
  <w:num w:numId="48" w16cid:durableId="1161386711">
    <w:abstractNumId w:val="19"/>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173423114">
    <w:abstractNumId w:val="0"/>
  </w:num>
  <w:num w:numId="50" w16cid:durableId="1203908554">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1E4"/>
    <w:rsid w:val="0000020D"/>
    <w:rsid w:val="00000325"/>
    <w:rsid w:val="000005B4"/>
    <w:rsid w:val="00000ADA"/>
    <w:rsid w:val="00000DBE"/>
    <w:rsid w:val="00000E85"/>
    <w:rsid w:val="0000127A"/>
    <w:rsid w:val="00001401"/>
    <w:rsid w:val="00002826"/>
    <w:rsid w:val="00002827"/>
    <w:rsid w:val="000034BD"/>
    <w:rsid w:val="000034C2"/>
    <w:rsid w:val="0000352D"/>
    <w:rsid w:val="00005868"/>
    <w:rsid w:val="0000598F"/>
    <w:rsid w:val="00005A53"/>
    <w:rsid w:val="00005E84"/>
    <w:rsid w:val="0000629C"/>
    <w:rsid w:val="000064CA"/>
    <w:rsid w:val="000064CF"/>
    <w:rsid w:val="00006859"/>
    <w:rsid w:val="000072AF"/>
    <w:rsid w:val="00007302"/>
    <w:rsid w:val="0000743F"/>
    <w:rsid w:val="000074B0"/>
    <w:rsid w:val="00007571"/>
    <w:rsid w:val="00007E4C"/>
    <w:rsid w:val="0001024E"/>
    <w:rsid w:val="000107A4"/>
    <w:rsid w:val="0001090B"/>
    <w:rsid w:val="0001101D"/>
    <w:rsid w:val="00011E17"/>
    <w:rsid w:val="00012779"/>
    <w:rsid w:val="00012E24"/>
    <w:rsid w:val="00013096"/>
    <w:rsid w:val="00013437"/>
    <w:rsid w:val="0001377D"/>
    <w:rsid w:val="0001392E"/>
    <w:rsid w:val="00013BB0"/>
    <w:rsid w:val="00013F56"/>
    <w:rsid w:val="0001425B"/>
    <w:rsid w:val="00014432"/>
    <w:rsid w:val="000146D4"/>
    <w:rsid w:val="000149C3"/>
    <w:rsid w:val="00014B00"/>
    <w:rsid w:val="00014C09"/>
    <w:rsid w:val="00014D6B"/>
    <w:rsid w:val="00014F72"/>
    <w:rsid w:val="000150C8"/>
    <w:rsid w:val="000162C9"/>
    <w:rsid w:val="0001733A"/>
    <w:rsid w:val="00017BF3"/>
    <w:rsid w:val="00017D20"/>
    <w:rsid w:val="000207CE"/>
    <w:rsid w:val="00020C3A"/>
    <w:rsid w:val="000213D4"/>
    <w:rsid w:val="00021738"/>
    <w:rsid w:val="00021AA7"/>
    <w:rsid w:val="00022114"/>
    <w:rsid w:val="000224AC"/>
    <w:rsid w:val="00022ECD"/>
    <w:rsid w:val="000234FD"/>
    <w:rsid w:val="000236D7"/>
    <w:rsid w:val="00023BD4"/>
    <w:rsid w:val="00023C16"/>
    <w:rsid w:val="00024034"/>
    <w:rsid w:val="0002425D"/>
    <w:rsid w:val="000242D0"/>
    <w:rsid w:val="00024ADB"/>
    <w:rsid w:val="00025161"/>
    <w:rsid w:val="00025348"/>
    <w:rsid w:val="00025D47"/>
    <w:rsid w:val="00026015"/>
    <w:rsid w:val="000265A1"/>
    <w:rsid w:val="00026DC9"/>
    <w:rsid w:val="00026DF7"/>
    <w:rsid w:val="00026EB2"/>
    <w:rsid w:val="000273B1"/>
    <w:rsid w:val="00027C65"/>
    <w:rsid w:val="00027E38"/>
    <w:rsid w:val="0003022C"/>
    <w:rsid w:val="000302A4"/>
    <w:rsid w:val="0003049D"/>
    <w:rsid w:val="00030CFA"/>
    <w:rsid w:val="0003142A"/>
    <w:rsid w:val="000315C4"/>
    <w:rsid w:val="000317E9"/>
    <w:rsid w:val="00031826"/>
    <w:rsid w:val="00031DAC"/>
    <w:rsid w:val="000323C8"/>
    <w:rsid w:val="00032B58"/>
    <w:rsid w:val="00033010"/>
    <w:rsid w:val="0003304E"/>
    <w:rsid w:val="00033072"/>
    <w:rsid w:val="0003397D"/>
    <w:rsid w:val="00033E15"/>
    <w:rsid w:val="00033F45"/>
    <w:rsid w:val="000343B1"/>
    <w:rsid w:val="0003489E"/>
    <w:rsid w:val="00034920"/>
    <w:rsid w:val="00034FEE"/>
    <w:rsid w:val="00035411"/>
    <w:rsid w:val="00035E2A"/>
    <w:rsid w:val="00036A37"/>
    <w:rsid w:val="00036FF5"/>
    <w:rsid w:val="00037230"/>
    <w:rsid w:val="000373C8"/>
    <w:rsid w:val="000374D8"/>
    <w:rsid w:val="00040749"/>
    <w:rsid w:val="00040BB1"/>
    <w:rsid w:val="00040FD2"/>
    <w:rsid w:val="00041DDA"/>
    <w:rsid w:val="000423AA"/>
    <w:rsid w:val="00042B0B"/>
    <w:rsid w:val="000435DC"/>
    <w:rsid w:val="00043AB3"/>
    <w:rsid w:val="0004409C"/>
    <w:rsid w:val="0004460D"/>
    <w:rsid w:val="0004480D"/>
    <w:rsid w:val="00045326"/>
    <w:rsid w:val="0004574B"/>
    <w:rsid w:val="00045B83"/>
    <w:rsid w:val="00045CF8"/>
    <w:rsid w:val="0004633A"/>
    <w:rsid w:val="00046C8B"/>
    <w:rsid w:val="00047680"/>
    <w:rsid w:val="00047F24"/>
    <w:rsid w:val="00050143"/>
    <w:rsid w:val="00050DE3"/>
    <w:rsid w:val="00050E97"/>
    <w:rsid w:val="00051525"/>
    <w:rsid w:val="00051580"/>
    <w:rsid w:val="00051CF5"/>
    <w:rsid w:val="0005259D"/>
    <w:rsid w:val="00052B4D"/>
    <w:rsid w:val="00052FCA"/>
    <w:rsid w:val="000532F4"/>
    <w:rsid w:val="000534D3"/>
    <w:rsid w:val="00053AD5"/>
    <w:rsid w:val="00053E4E"/>
    <w:rsid w:val="00053ED3"/>
    <w:rsid w:val="000542EA"/>
    <w:rsid w:val="00054571"/>
    <w:rsid w:val="000546C6"/>
    <w:rsid w:val="00054B33"/>
    <w:rsid w:val="00055373"/>
    <w:rsid w:val="0005542B"/>
    <w:rsid w:val="00055D01"/>
    <w:rsid w:val="000562BD"/>
    <w:rsid w:val="00056401"/>
    <w:rsid w:val="0005681D"/>
    <w:rsid w:val="000569E1"/>
    <w:rsid w:val="00056BA5"/>
    <w:rsid w:val="00057099"/>
    <w:rsid w:val="00057323"/>
    <w:rsid w:val="00057EF9"/>
    <w:rsid w:val="0006018C"/>
    <w:rsid w:val="000606C5"/>
    <w:rsid w:val="00060F97"/>
    <w:rsid w:val="000616DE"/>
    <w:rsid w:val="000617E0"/>
    <w:rsid w:val="00061AE4"/>
    <w:rsid w:val="00062684"/>
    <w:rsid w:val="00063309"/>
    <w:rsid w:val="00063411"/>
    <w:rsid w:val="00064679"/>
    <w:rsid w:val="00064B61"/>
    <w:rsid w:val="00065028"/>
    <w:rsid w:val="0006556E"/>
    <w:rsid w:val="0006592C"/>
    <w:rsid w:val="00065935"/>
    <w:rsid w:val="00065B94"/>
    <w:rsid w:val="00065DDE"/>
    <w:rsid w:val="000663DC"/>
    <w:rsid w:val="000664B9"/>
    <w:rsid w:val="00066884"/>
    <w:rsid w:val="00066A01"/>
    <w:rsid w:val="00066F24"/>
    <w:rsid w:val="00066F54"/>
    <w:rsid w:val="00066FC9"/>
    <w:rsid w:val="00067308"/>
    <w:rsid w:val="00067EAF"/>
    <w:rsid w:val="0007041C"/>
    <w:rsid w:val="00070554"/>
    <w:rsid w:val="00071250"/>
    <w:rsid w:val="0007147C"/>
    <w:rsid w:val="000718C2"/>
    <w:rsid w:val="00071D27"/>
    <w:rsid w:val="00071DB0"/>
    <w:rsid w:val="00072405"/>
    <w:rsid w:val="0007263F"/>
    <w:rsid w:val="00072FEC"/>
    <w:rsid w:val="0007323F"/>
    <w:rsid w:val="000734CF"/>
    <w:rsid w:val="00075125"/>
    <w:rsid w:val="00075F3E"/>
    <w:rsid w:val="00076142"/>
    <w:rsid w:val="00076500"/>
    <w:rsid w:val="00076DE0"/>
    <w:rsid w:val="00076DE4"/>
    <w:rsid w:val="00077306"/>
    <w:rsid w:val="00077564"/>
    <w:rsid w:val="00077ED5"/>
    <w:rsid w:val="0008037E"/>
    <w:rsid w:val="00080561"/>
    <w:rsid w:val="000807B5"/>
    <w:rsid w:val="0008114A"/>
    <w:rsid w:val="00081BBF"/>
    <w:rsid w:val="00081DB7"/>
    <w:rsid w:val="00082129"/>
    <w:rsid w:val="00082893"/>
    <w:rsid w:val="00083169"/>
    <w:rsid w:val="00083448"/>
    <w:rsid w:val="000838B2"/>
    <w:rsid w:val="0008394A"/>
    <w:rsid w:val="00083B55"/>
    <w:rsid w:val="00083B73"/>
    <w:rsid w:val="00083BEA"/>
    <w:rsid w:val="00083BFF"/>
    <w:rsid w:val="00083C8D"/>
    <w:rsid w:val="00085225"/>
    <w:rsid w:val="00085302"/>
    <w:rsid w:val="00085735"/>
    <w:rsid w:val="00085967"/>
    <w:rsid w:val="00085BB7"/>
    <w:rsid w:val="00085CAD"/>
    <w:rsid w:val="0008626B"/>
    <w:rsid w:val="00086B95"/>
    <w:rsid w:val="00086F6A"/>
    <w:rsid w:val="00086FF5"/>
    <w:rsid w:val="00087567"/>
    <w:rsid w:val="00087CE6"/>
    <w:rsid w:val="00087E93"/>
    <w:rsid w:val="000900FD"/>
    <w:rsid w:val="00090468"/>
    <w:rsid w:val="000905BF"/>
    <w:rsid w:val="00090A95"/>
    <w:rsid w:val="00090EA2"/>
    <w:rsid w:val="000910FD"/>
    <w:rsid w:val="00091D1E"/>
    <w:rsid w:val="00091DE1"/>
    <w:rsid w:val="0009269A"/>
    <w:rsid w:val="00092913"/>
    <w:rsid w:val="00092E57"/>
    <w:rsid w:val="00093BC5"/>
    <w:rsid w:val="00094564"/>
    <w:rsid w:val="00094728"/>
    <w:rsid w:val="00094903"/>
    <w:rsid w:val="00094BDA"/>
    <w:rsid w:val="0009521D"/>
    <w:rsid w:val="000952AE"/>
    <w:rsid w:val="000957DE"/>
    <w:rsid w:val="00095938"/>
    <w:rsid w:val="00095A74"/>
    <w:rsid w:val="00095CA6"/>
    <w:rsid w:val="00095D4D"/>
    <w:rsid w:val="00096309"/>
    <w:rsid w:val="00096A8C"/>
    <w:rsid w:val="00096D0C"/>
    <w:rsid w:val="000974F8"/>
    <w:rsid w:val="000A012E"/>
    <w:rsid w:val="000A0697"/>
    <w:rsid w:val="000A0A63"/>
    <w:rsid w:val="000A15BC"/>
    <w:rsid w:val="000A15DE"/>
    <w:rsid w:val="000A299F"/>
    <w:rsid w:val="000A2BC9"/>
    <w:rsid w:val="000A3128"/>
    <w:rsid w:val="000A394E"/>
    <w:rsid w:val="000A3AE8"/>
    <w:rsid w:val="000A3B6D"/>
    <w:rsid w:val="000A4AF0"/>
    <w:rsid w:val="000A4BFF"/>
    <w:rsid w:val="000A4DEA"/>
    <w:rsid w:val="000A50FA"/>
    <w:rsid w:val="000A53F9"/>
    <w:rsid w:val="000A5503"/>
    <w:rsid w:val="000A5D32"/>
    <w:rsid w:val="000A5D79"/>
    <w:rsid w:val="000A5D9E"/>
    <w:rsid w:val="000A60AC"/>
    <w:rsid w:val="000A62B5"/>
    <w:rsid w:val="000A64AF"/>
    <w:rsid w:val="000A6607"/>
    <w:rsid w:val="000A6EA4"/>
    <w:rsid w:val="000A7357"/>
    <w:rsid w:val="000A73B2"/>
    <w:rsid w:val="000A78B3"/>
    <w:rsid w:val="000A79DC"/>
    <w:rsid w:val="000A7C7E"/>
    <w:rsid w:val="000B0EE7"/>
    <w:rsid w:val="000B1716"/>
    <w:rsid w:val="000B24BC"/>
    <w:rsid w:val="000B2648"/>
    <w:rsid w:val="000B26B1"/>
    <w:rsid w:val="000B27E8"/>
    <w:rsid w:val="000B283F"/>
    <w:rsid w:val="000B2B62"/>
    <w:rsid w:val="000B3289"/>
    <w:rsid w:val="000B383B"/>
    <w:rsid w:val="000B3918"/>
    <w:rsid w:val="000B4CE7"/>
    <w:rsid w:val="000B585F"/>
    <w:rsid w:val="000B5C33"/>
    <w:rsid w:val="000B669B"/>
    <w:rsid w:val="000B76D0"/>
    <w:rsid w:val="000B7AC8"/>
    <w:rsid w:val="000B7D1F"/>
    <w:rsid w:val="000C00A1"/>
    <w:rsid w:val="000C0423"/>
    <w:rsid w:val="000C0533"/>
    <w:rsid w:val="000C0BF2"/>
    <w:rsid w:val="000C0D42"/>
    <w:rsid w:val="000C11E6"/>
    <w:rsid w:val="000C11F1"/>
    <w:rsid w:val="000C1611"/>
    <w:rsid w:val="000C1D97"/>
    <w:rsid w:val="000C1F4B"/>
    <w:rsid w:val="000C1FD0"/>
    <w:rsid w:val="000C2606"/>
    <w:rsid w:val="000C27E0"/>
    <w:rsid w:val="000C2F2F"/>
    <w:rsid w:val="000C319E"/>
    <w:rsid w:val="000C33F7"/>
    <w:rsid w:val="000C36A1"/>
    <w:rsid w:val="000C392A"/>
    <w:rsid w:val="000C3A5F"/>
    <w:rsid w:val="000C3BF6"/>
    <w:rsid w:val="000C3C8D"/>
    <w:rsid w:val="000C3ED4"/>
    <w:rsid w:val="000C4088"/>
    <w:rsid w:val="000C4197"/>
    <w:rsid w:val="000C432B"/>
    <w:rsid w:val="000C4370"/>
    <w:rsid w:val="000C4E20"/>
    <w:rsid w:val="000C5018"/>
    <w:rsid w:val="000C5081"/>
    <w:rsid w:val="000C5125"/>
    <w:rsid w:val="000C52D3"/>
    <w:rsid w:val="000C5350"/>
    <w:rsid w:val="000C5758"/>
    <w:rsid w:val="000C59E0"/>
    <w:rsid w:val="000C5B77"/>
    <w:rsid w:val="000C5F0A"/>
    <w:rsid w:val="000C60FA"/>
    <w:rsid w:val="000C71EF"/>
    <w:rsid w:val="000C78FF"/>
    <w:rsid w:val="000C7A9D"/>
    <w:rsid w:val="000C7CBC"/>
    <w:rsid w:val="000C7FCF"/>
    <w:rsid w:val="000D0146"/>
    <w:rsid w:val="000D0264"/>
    <w:rsid w:val="000D0ADD"/>
    <w:rsid w:val="000D0F33"/>
    <w:rsid w:val="000D1294"/>
    <w:rsid w:val="000D1F67"/>
    <w:rsid w:val="000D25B7"/>
    <w:rsid w:val="000D459F"/>
    <w:rsid w:val="000D47F6"/>
    <w:rsid w:val="000D4A90"/>
    <w:rsid w:val="000D4B00"/>
    <w:rsid w:val="000D56F2"/>
    <w:rsid w:val="000D5CB4"/>
    <w:rsid w:val="000D5F5A"/>
    <w:rsid w:val="000D5F61"/>
    <w:rsid w:val="000D5FFE"/>
    <w:rsid w:val="000D6138"/>
    <w:rsid w:val="000D6930"/>
    <w:rsid w:val="000D6B10"/>
    <w:rsid w:val="000D6DB4"/>
    <w:rsid w:val="000D6DB5"/>
    <w:rsid w:val="000D7163"/>
    <w:rsid w:val="000D7BC8"/>
    <w:rsid w:val="000E03AC"/>
    <w:rsid w:val="000E0688"/>
    <w:rsid w:val="000E0F10"/>
    <w:rsid w:val="000E0F17"/>
    <w:rsid w:val="000E113A"/>
    <w:rsid w:val="000E1472"/>
    <w:rsid w:val="000E1641"/>
    <w:rsid w:val="000E16F7"/>
    <w:rsid w:val="000E19AA"/>
    <w:rsid w:val="000E1D0B"/>
    <w:rsid w:val="000E1D5C"/>
    <w:rsid w:val="000E2802"/>
    <w:rsid w:val="000E2A68"/>
    <w:rsid w:val="000E2AFD"/>
    <w:rsid w:val="000E2C9E"/>
    <w:rsid w:val="000E2ECC"/>
    <w:rsid w:val="000E3166"/>
    <w:rsid w:val="000E3DD9"/>
    <w:rsid w:val="000E3F5D"/>
    <w:rsid w:val="000E4A79"/>
    <w:rsid w:val="000E4F9C"/>
    <w:rsid w:val="000E4FD2"/>
    <w:rsid w:val="000E54CB"/>
    <w:rsid w:val="000E5A6E"/>
    <w:rsid w:val="000E5B53"/>
    <w:rsid w:val="000E5CD0"/>
    <w:rsid w:val="000E5F59"/>
    <w:rsid w:val="000E6397"/>
    <w:rsid w:val="000E6635"/>
    <w:rsid w:val="000E69F4"/>
    <w:rsid w:val="000E7AD6"/>
    <w:rsid w:val="000E7E0B"/>
    <w:rsid w:val="000F0293"/>
    <w:rsid w:val="000F0883"/>
    <w:rsid w:val="000F09BF"/>
    <w:rsid w:val="000F0A6F"/>
    <w:rsid w:val="000F16A8"/>
    <w:rsid w:val="000F2033"/>
    <w:rsid w:val="000F207D"/>
    <w:rsid w:val="000F29E3"/>
    <w:rsid w:val="000F2AD7"/>
    <w:rsid w:val="000F2E0D"/>
    <w:rsid w:val="000F310C"/>
    <w:rsid w:val="000F323F"/>
    <w:rsid w:val="000F38FE"/>
    <w:rsid w:val="000F5317"/>
    <w:rsid w:val="000F5AAF"/>
    <w:rsid w:val="000F5E54"/>
    <w:rsid w:val="000F6A8F"/>
    <w:rsid w:val="000F6E0F"/>
    <w:rsid w:val="000F70CC"/>
    <w:rsid w:val="000F7910"/>
    <w:rsid w:val="000F7AD4"/>
    <w:rsid w:val="000F7BE5"/>
    <w:rsid w:val="001009DB"/>
    <w:rsid w:val="0010119A"/>
    <w:rsid w:val="001026AC"/>
    <w:rsid w:val="00103838"/>
    <w:rsid w:val="001038C8"/>
    <w:rsid w:val="00104298"/>
    <w:rsid w:val="00104317"/>
    <w:rsid w:val="00104496"/>
    <w:rsid w:val="001049E4"/>
    <w:rsid w:val="00104AB4"/>
    <w:rsid w:val="00104CA8"/>
    <w:rsid w:val="0010506B"/>
    <w:rsid w:val="0010540B"/>
    <w:rsid w:val="00105BDC"/>
    <w:rsid w:val="0010689B"/>
    <w:rsid w:val="0011052E"/>
    <w:rsid w:val="001109C5"/>
    <w:rsid w:val="00110B84"/>
    <w:rsid w:val="00110F29"/>
    <w:rsid w:val="00110F77"/>
    <w:rsid w:val="001113C4"/>
    <w:rsid w:val="001114C6"/>
    <w:rsid w:val="001114DC"/>
    <w:rsid w:val="00111754"/>
    <w:rsid w:val="00111DB8"/>
    <w:rsid w:val="001135B4"/>
    <w:rsid w:val="0011379B"/>
    <w:rsid w:val="001144E8"/>
    <w:rsid w:val="00114891"/>
    <w:rsid w:val="00114BD9"/>
    <w:rsid w:val="00114C78"/>
    <w:rsid w:val="00114C88"/>
    <w:rsid w:val="001150DA"/>
    <w:rsid w:val="00115D80"/>
    <w:rsid w:val="001163DC"/>
    <w:rsid w:val="00116532"/>
    <w:rsid w:val="00116668"/>
    <w:rsid w:val="00116BF5"/>
    <w:rsid w:val="001178B6"/>
    <w:rsid w:val="001201C8"/>
    <w:rsid w:val="0012031F"/>
    <w:rsid w:val="001203C5"/>
    <w:rsid w:val="0012047A"/>
    <w:rsid w:val="001205F3"/>
    <w:rsid w:val="0012116B"/>
    <w:rsid w:val="0012124C"/>
    <w:rsid w:val="00121837"/>
    <w:rsid w:val="00122700"/>
    <w:rsid w:val="001227F2"/>
    <w:rsid w:val="0012311C"/>
    <w:rsid w:val="001238F2"/>
    <w:rsid w:val="00123935"/>
    <w:rsid w:val="001239EF"/>
    <w:rsid w:val="001249EA"/>
    <w:rsid w:val="00124CCF"/>
    <w:rsid w:val="00125095"/>
    <w:rsid w:val="0012541B"/>
    <w:rsid w:val="0012579B"/>
    <w:rsid w:val="00125EDD"/>
    <w:rsid w:val="00125EEB"/>
    <w:rsid w:val="00126029"/>
    <w:rsid w:val="0012609B"/>
    <w:rsid w:val="00126A19"/>
    <w:rsid w:val="00126B4D"/>
    <w:rsid w:val="00126FE1"/>
    <w:rsid w:val="00127241"/>
    <w:rsid w:val="00127705"/>
    <w:rsid w:val="00127858"/>
    <w:rsid w:val="00127879"/>
    <w:rsid w:val="00127E71"/>
    <w:rsid w:val="001301D2"/>
    <w:rsid w:val="001305D4"/>
    <w:rsid w:val="00130BBA"/>
    <w:rsid w:val="00130CB4"/>
    <w:rsid w:val="00130FDF"/>
    <w:rsid w:val="00131395"/>
    <w:rsid w:val="00131449"/>
    <w:rsid w:val="0013257D"/>
    <w:rsid w:val="00132E40"/>
    <w:rsid w:val="0013374E"/>
    <w:rsid w:val="00133BF3"/>
    <w:rsid w:val="00133C2E"/>
    <w:rsid w:val="0013531F"/>
    <w:rsid w:val="00135AC4"/>
    <w:rsid w:val="00135BA9"/>
    <w:rsid w:val="00135D8C"/>
    <w:rsid w:val="00135F52"/>
    <w:rsid w:val="0013614D"/>
    <w:rsid w:val="00137049"/>
    <w:rsid w:val="00137234"/>
    <w:rsid w:val="00137425"/>
    <w:rsid w:val="001377DF"/>
    <w:rsid w:val="00137D28"/>
    <w:rsid w:val="00137E0D"/>
    <w:rsid w:val="0014031D"/>
    <w:rsid w:val="00140787"/>
    <w:rsid w:val="001409BD"/>
    <w:rsid w:val="001409E2"/>
    <w:rsid w:val="00140ACE"/>
    <w:rsid w:val="00141778"/>
    <w:rsid w:val="0014189E"/>
    <w:rsid w:val="00141AAC"/>
    <w:rsid w:val="00141ACF"/>
    <w:rsid w:val="00141F2D"/>
    <w:rsid w:val="00142D4A"/>
    <w:rsid w:val="00142FE2"/>
    <w:rsid w:val="001438CE"/>
    <w:rsid w:val="001440C6"/>
    <w:rsid w:val="00144442"/>
    <w:rsid w:val="00144B14"/>
    <w:rsid w:val="00144B38"/>
    <w:rsid w:val="001450A0"/>
    <w:rsid w:val="001456A8"/>
    <w:rsid w:val="00145CAE"/>
    <w:rsid w:val="00145E00"/>
    <w:rsid w:val="00146362"/>
    <w:rsid w:val="0014638E"/>
    <w:rsid w:val="0014642C"/>
    <w:rsid w:val="00146682"/>
    <w:rsid w:val="00146AF4"/>
    <w:rsid w:val="00146C35"/>
    <w:rsid w:val="00146D29"/>
    <w:rsid w:val="001471EF"/>
    <w:rsid w:val="00147244"/>
    <w:rsid w:val="0014731C"/>
    <w:rsid w:val="001475F7"/>
    <w:rsid w:val="001501AF"/>
    <w:rsid w:val="001508D0"/>
    <w:rsid w:val="00150AE2"/>
    <w:rsid w:val="0015105D"/>
    <w:rsid w:val="0015132C"/>
    <w:rsid w:val="00151391"/>
    <w:rsid w:val="00151624"/>
    <w:rsid w:val="001517D5"/>
    <w:rsid w:val="00151966"/>
    <w:rsid w:val="00151A2A"/>
    <w:rsid w:val="00151F10"/>
    <w:rsid w:val="00152962"/>
    <w:rsid w:val="001538F6"/>
    <w:rsid w:val="00153AC9"/>
    <w:rsid w:val="00153D02"/>
    <w:rsid w:val="0015432B"/>
    <w:rsid w:val="00154369"/>
    <w:rsid w:val="00154BFA"/>
    <w:rsid w:val="00154EEE"/>
    <w:rsid w:val="00155394"/>
    <w:rsid w:val="0015542C"/>
    <w:rsid w:val="0015580F"/>
    <w:rsid w:val="00156188"/>
    <w:rsid w:val="001563DD"/>
    <w:rsid w:val="001566CE"/>
    <w:rsid w:val="00156B8E"/>
    <w:rsid w:val="00156E4C"/>
    <w:rsid w:val="001573EA"/>
    <w:rsid w:val="0015786F"/>
    <w:rsid w:val="00157CE7"/>
    <w:rsid w:val="001603CA"/>
    <w:rsid w:val="0016067B"/>
    <w:rsid w:val="001606F1"/>
    <w:rsid w:val="00160DA6"/>
    <w:rsid w:val="00160F2B"/>
    <w:rsid w:val="001617B8"/>
    <w:rsid w:val="00161AD3"/>
    <w:rsid w:val="00161CE5"/>
    <w:rsid w:val="0016208F"/>
    <w:rsid w:val="00162564"/>
    <w:rsid w:val="00162A17"/>
    <w:rsid w:val="00163A2A"/>
    <w:rsid w:val="00163AC5"/>
    <w:rsid w:val="001640A3"/>
    <w:rsid w:val="001640E3"/>
    <w:rsid w:val="00164367"/>
    <w:rsid w:val="00164754"/>
    <w:rsid w:val="00164898"/>
    <w:rsid w:val="00164A0F"/>
    <w:rsid w:val="00164C8C"/>
    <w:rsid w:val="001665D6"/>
    <w:rsid w:val="001668EF"/>
    <w:rsid w:val="00166C22"/>
    <w:rsid w:val="00166CA1"/>
    <w:rsid w:val="001676E7"/>
    <w:rsid w:val="00167F8B"/>
    <w:rsid w:val="00167FAB"/>
    <w:rsid w:val="00170B33"/>
    <w:rsid w:val="00170DA2"/>
    <w:rsid w:val="00170EF6"/>
    <w:rsid w:val="00171D05"/>
    <w:rsid w:val="00171D89"/>
    <w:rsid w:val="0017218F"/>
    <w:rsid w:val="00172A4D"/>
    <w:rsid w:val="00172A51"/>
    <w:rsid w:val="00172C68"/>
    <w:rsid w:val="00172CAE"/>
    <w:rsid w:val="0017345D"/>
    <w:rsid w:val="00173AF4"/>
    <w:rsid w:val="00173AF8"/>
    <w:rsid w:val="00173F71"/>
    <w:rsid w:val="0017457C"/>
    <w:rsid w:val="0017464D"/>
    <w:rsid w:val="001747E8"/>
    <w:rsid w:val="00174B8F"/>
    <w:rsid w:val="0017529C"/>
    <w:rsid w:val="00176083"/>
    <w:rsid w:val="00176092"/>
    <w:rsid w:val="001760EE"/>
    <w:rsid w:val="001762C8"/>
    <w:rsid w:val="00176469"/>
    <w:rsid w:val="00176524"/>
    <w:rsid w:val="00176FA2"/>
    <w:rsid w:val="0017779C"/>
    <w:rsid w:val="00177BD5"/>
    <w:rsid w:val="00177CDD"/>
    <w:rsid w:val="00180346"/>
    <w:rsid w:val="001804EE"/>
    <w:rsid w:val="00181209"/>
    <w:rsid w:val="0018154E"/>
    <w:rsid w:val="00181AF5"/>
    <w:rsid w:val="00181D35"/>
    <w:rsid w:val="00181F58"/>
    <w:rsid w:val="00182219"/>
    <w:rsid w:val="0018269D"/>
    <w:rsid w:val="00182A71"/>
    <w:rsid w:val="0018326D"/>
    <w:rsid w:val="001834E5"/>
    <w:rsid w:val="00183C02"/>
    <w:rsid w:val="00183D72"/>
    <w:rsid w:val="001847EF"/>
    <w:rsid w:val="0018486D"/>
    <w:rsid w:val="00184C55"/>
    <w:rsid w:val="001852A4"/>
    <w:rsid w:val="00185476"/>
    <w:rsid w:val="00185AFE"/>
    <w:rsid w:val="00185DAD"/>
    <w:rsid w:val="00185FED"/>
    <w:rsid w:val="00186167"/>
    <w:rsid w:val="0018685C"/>
    <w:rsid w:val="00187082"/>
    <w:rsid w:val="00187842"/>
    <w:rsid w:val="00187E91"/>
    <w:rsid w:val="0019041A"/>
    <w:rsid w:val="00190830"/>
    <w:rsid w:val="001918B7"/>
    <w:rsid w:val="00191973"/>
    <w:rsid w:val="00191FF7"/>
    <w:rsid w:val="00192197"/>
    <w:rsid w:val="00192EBE"/>
    <w:rsid w:val="0019305F"/>
    <w:rsid w:val="00193225"/>
    <w:rsid w:val="00193405"/>
    <w:rsid w:val="001936AB"/>
    <w:rsid w:val="00194570"/>
    <w:rsid w:val="00195061"/>
    <w:rsid w:val="001952F5"/>
    <w:rsid w:val="00196014"/>
    <w:rsid w:val="00196535"/>
    <w:rsid w:val="001966D7"/>
    <w:rsid w:val="001966DF"/>
    <w:rsid w:val="00196B9E"/>
    <w:rsid w:val="0019701D"/>
    <w:rsid w:val="0019708B"/>
    <w:rsid w:val="001971EE"/>
    <w:rsid w:val="001972D9"/>
    <w:rsid w:val="0019732C"/>
    <w:rsid w:val="00197478"/>
    <w:rsid w:val="001978C1"/>
    <w:rsid w:val="00197B16"/>
    <w:rsid w:val="00197BBC"/>
    <w:rsid w:val="001A05B0"/>
    <w:rsid w:val="001A062A"/>
    <w:rsid w:val="001A0852"/>
    <w:rsid w:val="001A0BF6"/>
    <w:rsid w:val="001A0EEF"/>
    <w:rsid w:val="001A0F0D"/>
    <w:rsid w:val="001A10F0"/>
    <w:rsid w:val="001A2255"/>
    <w:rsid w:val="001A23B0"/>
    <w:rsid w:val="001A31B2"/>
    <w:rsid w:val="001A390E"/>
    <w:rsid w:val="001A3F06"/>
    <w:rsid w:val="001A420D"/>
    <w:rsid w:val="001A46D8"/>
    <w:rsid w:val="001A4756"/>
    <w:rsid w:val="001A47C8"/>
    <w:rsid w:val="001A48F0"/>
    <w:rsid w:val="001A51B9"/>
    <w:rsid w:val="001A567D"/>
    <w:rsid w:val="001A5DEB"/>
    <w:rsid w:val="001A5F6C"/>
    <w:rsid w:val="001A6D01"/>
    <w:rsid w:val="001A6F64"/>
    <w:rsid w:val="001A7360"/>
    <w:rsid w:val="001A7520"/>
    <w:rsid w:val="001A7611"/>
    <w:rsid w:val="001B0090"/>
    <w:rsid w:val="001B0392"/>
    <w:rsid w:val="001B0B9A"/>
    <w:rsid w:val="001B12ED"/>
    <w:rsid w:val="001B1683"/>
    <w:rsid w:val="001B22BF"/>
    <w:rsid w:val="001B2624"/>
    <w:rsid w:val="001B2BE2"/>
    <w:rsid w:val="001B322B"/>
    <w:rsid w:val="001B350B"/>
    <w:rsid w:val="001B3822"/>
    <w:rsid w:val="001B38C1"/>
    <w:rsid w:val="001B38D0"/>
    <w:rsid w:val="001B3F37"/>
    <w:rsid w:val="001B419A"/>
    <w:rsid w:val="001B4BB2"/>
    <w:rsid w:val="001B4D7F"/>
    <w:rsid w:val="001B53DE"/>
    <w:rsid w:val="001B5AF2"/>
    <w:rsid w:val="001B5F85"/>
    <w:rsid w:val="001B61A2"/>
    <w:rsid w:val="001B67A3"/>
    <w:rsid w:val="001B6B22"/>
    <w:rsid w:val="001B6BD0"/>
    <w:rsid w:val="001B736D"/>
    <w:rsid w:val="001B7AC2"/>
    <w:rsid w:val="001B7AF5"/>
    <w:rsid w:val="001B7BEF"/>
    <w:rsid w:val="001C00ED"/>
    <w:rsid w:val="001C019C"/>
    <w:rsid w:val="001C03A4"/>
    <w:rsid w:val="001C071E"/>
    <w:rsid w:val="001C075F"/>
    <w:rsid w:val="001C0858"/>
    <w:rsid w:val="001C14C6"/>
    <w:rsid w:val="001C1A2A"/>
    <w:rsid w:val="001C1EF6"/>
    <w:rsid w:val="001C2039"/>
    <w:rsid w:val="001C2227"/>
    <w:rsid w:val="001C2623"/>
    <w:rsid w:val="001C2723"/>
    <w:rsid w:val="001C4328"/>
    <w:rsid w:val="001C466C"/>
    <w:rsid w:val="001C47AA"/>
    <w:rsid w:val="001C4938"/>
    <w:rsid w:val="001C516B"/>
    <w:rsid w:val="001C56AF"/>
    <w:rsid w:val="001C56DF"/>
    <w:rsid w:val="001C5E3A"/>
    <w:rsid w:val="001C5ED6"/>
    <w:rsid w:val="001C669F"/>
    <w:rsid w:val="001C6D03"/>
    <w:rsid w:val="001C6DB8"/>
    <w:rsid w:val="001C7DA0"/>
    <w:rsid w:val="001D0168"/>
    <w:rsid w:val="001D02FD"/>
    <w:rsid w:val="001D037F"/>
    <w:rsid w:val="001D0573"/>
    <w:rsid w:val="001D061F"/>
    <w:rsid w:val="001D085F"/>
    <w:rsid w:val="001D0BA6"/>
    <w:rsid w:val="001D0BE0"/>
    <w:rsid w:val="001D0DE1"/>
    <w:rsid w:val="001D1185"/>
    <w:rsid w:val="001D1894"/>
    <w:rsid w:val="001D1BCB"/>
    <w:rsid w:val="001D1D04"/>
    <w:rsid w:val="001D23D9"/>
    <w:rsid w:val="001D2F64"/>
    <w:rsid w:val="001D2F65"/>
    <w:rsid w:val="001D316E"/>
    <w:rsid w:val="001D3EBC"/>
    <w:rsid w:val="001D4407"/>
    <w:rsid w:val="001D4A19"/>
    <w:rsid w:val="001D4B63"/>
    <w:rsid w:val="001D4D46"/>
    <w:rsid w:val="001D502D"/>
    <w:rsid w:val="001D5032"/>
    <w:rsid w:val="001D52CD"/>
    <w:rsid w:val="001D555E"/>
    <w:rsid w:val="001D5B90"/>
    <w:rsid w:val="001D638A"/>
    <w:rsid w:val="001D63A3"/>
    <w:rsid w:val="001D65CD"/>
    <w:rsid w:val="001D66E2"/>
    <w:rsid w:val="001D7446"/>
    <w:rsid w:val="001D7704"/>
    <w:rsid w:val="001D79B6"/>
    <w:rsid w:val="001D79F1"/>
    <w:rsid w:val="001D7C8C"/>
    <w:rsid w:val="001E0749"/>
    <w:rsid w:val="001E0D6F"/>
    <w:rsid w:val="001E23BF"/>
    <w:rsid w:val="001E280E"/>
    <w:rsid w:val="001E2970"/>
    <w:rsid w:val="001E2BEE"/>
    <w:rsid w:val="001E2CFC"/>
    <w:rsid w:val="001E2D77"/>
    <w:rsid w:val="001E3230"/>
    <w:rsid w:val="001E3B82"/>
    <w:rsid w:val="001E3E83"/>
    <w:rsid w:val="001E42E1"/>
    <w:rsid w:val="001E4627"/>
    <w:rsid w:val="001E47DF"/>
    <w:rsid w:val="001E4EDD"/>
    <w:rsid w:val="001E5246"/>
    <w:rsid w:val="001E5328"/>
    <w:rsid w:val="001E5733"/>
    <w:rsid w:val="001E5B9E"/>
    <w:rsid w:val="001E5CD4"/>
    <w:rsid w:val="001E5E44"/>
    <w:rsid w:val="001E5F8A"/>
    <w:rsid w:val="001E5FEF"/>
    <w:rsid w:val="001E604B"/>
    <w:rsid w:val="001E636A"/>
    <w:rsid w:val="001E637E"/>
    <w:rsid w:val="001E65CD"/>
    <w:rsid w:val="001E68B7"/>
    <w:rsid w:val="001E6CDF"/>
    <w:rsid w:val="001E6F9B"/>
    <w:rsid w:val="001E72F9"/>
    <w:rsid w:val="001E7910"/>
    <w:rsid w:val="001E7962"/>
    <w:rsid w:val="001E7B1B"/>
    <w:rsid w:val="001E7F2D"/>
    <w:rsid w:val="001F024C"/>
    <w:rsid w:val="001F0628"/>
    <w:rsid w:val="001F0C47"/>
    <w:rsid w:val="001F0C89"/>
    <w:rsid w:val="001F112B"/>
    <w:rsid w:val="001F1471"/>
    <w:rsid w:val="001F16FD"/>
    <w:rsid w:val="001F19B0"/>
    <w:rsid w:val="001F1F76"/>
    <w:rsid w:val="001F23FE"/>
    <w:rsid w:val="001F29CC"/>
    <w:rsid w:val="001F2A3C"/>
    <w:rsid w:val="001F2A8E"/>
    <w:rsid w:val="001F2CCB"/>
    <w:rsid w:val="001F2DDD"/>
    <w:rsid w:val="001F3886"/>
    <w:rsid w:val="001F3CDC"/>
    <w:rsid w:val="001F3DE4"/>
    <w:rsid w:val="001F3F24"/>
    <w:rsid w:val="001F460B"/>
    <w:rsid w:val="001F470E"/>
    <w:rsid w:val="001F4C47"/>
    <w:rsid w:val="001F7365"/>
    <w:rsid w:val="0020065D"/>
    <w:rsid w:val="0020096A"/>
    <w:rsid w:val="00201400"/>
    <w:rsid w:val="002017EE"/>
    <w:rsid w:val="00201D42"/>
    <w:rsid w:val="00201DDC"/>
    <w:rsid w:val="00201E6D"/>
    <w:rsid w:val="0020227F"/>
    <w:rsid w:val="002025ED"/>
    <w:rsid w:val="002029AE"/>
    <w:rsid w:val="00202B0D"/>
    <w:rsid w:val="00202B18"/>
    <w:rsid w:val="00202ED6"/>
    <w:rsid w:val="00203744"/>
    <w:rsid w:val="00203C38"/>
    <w:rsid w:val="00203C6C"/>
    <w:rsid w:val="00204082"/>
    <w:rsid w:val="00204A2F"/>
    <w:rsid w:val="00204BF8"/>
    <w:rsid w:val="00204C1C"/>
    <w:rsid w:val="00204F49"/>
    <w:rsid w:val="002054FE"/>
    <w:rsid w:val="002058E6"/>
    <w:rsid w:val="002059BC"/>
    <w:rsid w:val="00205ED1"/>
    <w:rsid w:val="002062E1"/>
    <w:rsid w:val="00206729"/>
    <w:rsid w:val="002070AA"/>
    <w:rsid w:val="00207E1D"/>
    <w:rsid w:val="002101F3"/>
    <w:rsid w:val="002103BA"/>
    <w:rsid w:val="0021085B"/>
    <w:rsid w:val="00210E14"/>
    <w:rsid w:val="00210EA7"/>
    <w:rsid w:val="00210EE8"/>
    <w:rsid w:val="00210F23"/>
    <w:rsid w:val="00211DDC"/>
    <w:rsid w:val="00211E00"/>
    <w:rsid w:val="00212190"/>
    <w:rsid w:val="002125E1"/>
    <w:rsid w:val="0021302A"/>
    <w:rsid w:val="0021349C"/>
    <w:rsid w:val="002134BD"/>
    <w:rsid w:val="00213A2D"/>
    <w:rsid w:val="00213A59"/>
    <w:rsid w:val="00213D9F"/>
    <w:rsid w:val="00213E11"/>
    <w:rsid w:val="00214B97"/>
    <w:rsid w:val="00214BB7"/>
    <w:rsid w:val="00214CA3"/>
    <w:rsid w:val="00215062"/>
    <w:rsid w:val="002151C9"/>
    <w:rsid w:val="00215C5F"/>
    <w:rsid w:val="00216346"/>
    <w:rsid w:val="00216951"/>
    <w:rsid w:val="00216A97"/>
    <w:rsid w:val="00216D2D"/>
    <w:rsid w:val="00216DD4"/>
    <w:rsid w:val="00216DDF"/>
    <w:rsid w:val="00216EC9"/>
    <w:rsid w:val="00217762"/>
    <w:rsid w:val="00217BB7"/>
    <w:rsid w:val="002202D5"/>
    <w:rsid w:val="00220EA3"/>
    <w:rsid w:val="0022107F"/>
    <w:rsid w:val="00221B12"/>
    <w:rsid w:val="00221C0A"/>
    <w:rsid w:val="00222019"/>
    <w:rsid w:val="00222483"/>
    <w:rsid w:val="00222B09"/>
    <w:rsid w:val="002237D7"/>
    <w:rsid w:val="0022388C"/>
    <w:rsid w:val="002238A3"/>
    <w:rsid w:val="00223B69"/>
    <w:rsid w:val="002246A2"/>
    <w:rsid w:val="00224938"/>
    <w:rsid w:val="00224A93"/>
    <w:rsid w:val="00224D0D"/>
    <w:rsid w:val="00224FBA"/>
    <w:rsid w:val="00225766"/>
    <w:rsid w:val="002259C0"/>
    <w:rsid w:val="0022643D"/>
    <w:rsid w:val="00226D69"/>
    <w:rsid w:val="00227D0C"/>
    <w:rsid w:val="00227D80"/>
    <w:rsid w:val="0023009D"/>
    <w:rsid w:val="002300B0"/>
    <w:rsid w:val="002301E8"/>
    <w:rsid w:val="002302C0"/>
    <w:rsid w:val="00230437"/>
    <w:rsid w:val="00230ADB"/>
    <w:rsid w:val="002312F7"/>
    <w:rsid w:val="002316D3"/>
    <w:rsid w:val="00231879"/>
    <w:rsid w:val="00231CFE"/>
    <w:rsid w:val="0023265B"/>
    <w:rsid w:val="00232B3C"/>
    <w:rsid w:val="0023319F"/>
    <w:rsid w:val="00233514"/>
    <w:rsid w:val="00233533"/>
    <w:rsid w:val="00233721"/>
    <w:rsid w:val="00233A54"/>
    <w:rsid w:val="002344F5"/>
    <w:rsid w:val="0023588B"/>
    <w:rsid w:val="00235984"/>
    <w:rsid w:val="002359D6"/>
    <w:rsid w:val="00236343"/>
    <w:rsid w:val="002365B0"/>
    <w:rsid w:val="00236A84"/>
    <w:rsid w:val="00236E29"/>
    <w:rsid w:val="002370B2"/>
    <w:rsid w:val="0023736A"/>
    <w:rsid w:val="002375A1"/>
    <w:rsid w:val="00237BAA"/>
    <w:rsid w:val="00237E1F"/>
    <w:rsid w:val="00237E73"/>
    <w:rsid w:val="0024034E"/>
    <w:rsid w:val="00240368"/>
    <w:rsid w:val="00240684"/>
    <w:rsid w:val="00240803"/>
    <w:rsid w:val="00241477"/>
    <w:rsid w:val="00241700"/>
    <w:rsid w:val="002417D6"/>
    <w:rsid w:val="00241A80"/>
    <w:rsid w:val="00242A94"/>
    <w:rsid w:val="00243D84"/>
    <w:rsid w:val="00244168"/>
    <w:rsid w:val="00244B4B"/>
    <w:rsid w:val="00244E01"/>
    <w:rsid w:val="002451AF"/>
    <w:rsid w:val="002451F1"/>
    <w:rsid w:val="002456A9"/>
    <w:rsid w:val="00245D8E"/>
    <w:rsid w:val="00245E78"/>
    <w:rsid w:val="002475B0"/>
    <w:rsid w:val="002476E6"/>
    <w:rsid w:val="002477CC"/>
    <w:rsid w:val="00247869"/>
    <w:rsid w:val="002479A6"/>
    <w:rsid w:val="002505AD"/>
    <w:rsid w:val="0025080E"/>
    <w:rsid w:val="002508D1"/>
    <w:rsid w:val="00250987"/>
    <w:rsid w:val="002510A7"/>
    <w:rsid w:val="002512BD"/>
    <w:rsid w:val="00251735"/>
    <w:rsid w:val="0025245D"/>
    <w:rsid w:val="0025258C"/>
    <w:rsid w:val="0025265A"/>
    <w:rsid w:val="0025277D"/>
    <w:rsid w:val="00252EDD"/>
    <w:rsid w:val="00252EDE"/>
    <w:rsid w:val="00252FDD"/>
    <w:rsid w:val="00253346"/>
    <w:rsid w:val="00253AEA"/>
    <w:rsid w:val="00253D46"/>
    <w:rsid w:val="00253F05"/>
    <w:rsid w:val="002542EE"/>
    <w:rsid w:val="00254511"/>
    <w:rsid w:val="00254B1B"/>
    <w:rsid w:val="0025542E"/>
    <w:rsid w:val="002558AC"/>
    <w:rsid w:val="00257577"/>
    <w:rsid w:val="002577C0"/>
    <w:rsid w:val="0025789C"/>
    <w:rsid w:val="00257BBE"/>
    <w:rsid w:val="00257D83"/>
    <w:rsid w:val="002601DD"/>
    <w:rsid w:val="0026055F"/>
    <w:rsid w:val="002605F0"/>
    <w:rsid w:val="00260687"/>
    <w:rsid w:val="00260C22"/>
    <w:rsid w:val="002610CB"/>
    <w:rsid w:val="00261EA7"/>
    <w:rsid w:val="00261F5F"/>
    <w:rsid w:val="00262177"/>
    <w:rsid w:val="00262694"/>
    <w:rsid w:val="00263248"/>
    <w:rsid w:val="00264320"/>
    <w:rsid w:val="0026434C"/>
    <w:rsid w:val="002643BC"/>
    <w:rsid w:val="00265461"/>
    <w:rsid w:val="002656A7"/>
    <w:rsid w:val="00265A3B"/>
    <w:rsid w:val="00265EB1"/>
    <w:rsid w:val="002668EA"/>
    <w:rsid w:val="00266B19"/>
    <w:rsid w:val="00266E2B"/>
    <w:rsid w:val="00267650"/>
    <w:rsid w:val="00267B0F"/>
    <w:rsid w:val="00267B8B"/>
    <w:rsid w:val="00267C51"/>
    <w:rsid w:val="00270005"/>
    <w:rsid w:val="002701B5"/>
    <w:rsid w:val="00270499"/>
    <w:rsid w:val="0027051A"/>
    <w:rsid w:val="00270E83"/>
    <w:rsid w:val="00270EBF"/>
    <w:rsid w:val="00271028"/>
    <w:rsid w:val="00271568"/>
    <w:rsid w:val="0027214F"/>
    <w:rsid w:val="0027292B"/>
    <w:rsid w:val="00272DA4"/>
    <w:rsid w:val="00272EAA"/>
    <w:rsid w:val="00272EB5"/>
    <w:rsid w:val="00272FC7"/>
    <w:rsid w:val="002736D9"/>
    <w:rsid w:val="002736E0"/>
    <w:rsid w:val="002737EC"/>
    <w:rsid w:val="002738E8"/>
    <w:rsid w:val="00273F7C"/>
    <w:rsid w:val="0027466A"/>
    <w:rsid w:val="00274F7D"/>
    <w:rsid w:val="00275420"/>
    <w:rsid w:val="00275855"/>
    <w:rsid w:val="00275ED0"/>
    <w:rsid w:val="00275FC1"/>
    <w:rsid w:val="00276186"/>
    <w:rsid w:val="0027742E"/>
    <w:rsid w:val="00277C77"/>
    <w:rsid w:val="0028046F"/>
    <w:rsid w:val="0028071F"/>
    <w:rsid w:val="00280919"/>
    <w:rsid w:val="00280CD4"/>
    <w:rsid w:val="00280EBB"/>
    <w:rsid w:val="00280F0F"/>
    <w:rsid w:val="0028102E"/>
    <w:rsid w:val="00281033"/>
    <w:rsid w:val="0028127F"/>
    <w:rsid w:val="00281E1D"/>
    <w:rsid w:val="00282564"/>
    <w:rsid w:val="00282D3C"/>
    <w:rsid w:val="00282E10"/>
    <w:rsid w:val="00282F53"/>
    <w:rsid w:val="0028311E"/>
    <w:rsid w:val="00283314"/>
    <w:rsid w:val="00283AC0"/>
    <w:rsid w:val="00283EDE"/>
    <w:rsid w:val="00284208"/>
    <w:rsid w:val="002848C1"/>
    <w:rsid w:val="00284963"/>
    <w:rsid w:val="00284969"/>
    <w:rsid w:val="00284A94"/>
    <w:rsid w:val="00284C15"/>
    <w:rsid w:val="00284F51"/>
    <w:rsid w:val="0028500B"/>
    <w:rsid w:val="00285109"/>
    <w:rsid w:val="002856EC"/>
    <w:rsid w:val="00285935"/>
    <w:rsid w:val="002864BC"/>
    <w:rsid w:val="002865B4"/>
    <w:rsid w:val="00287E0E"/>
    <w:rsid w:val="00290281"/>
    <w:rsid w:val="00290530"/>
    <w:rsid w:val="002905BC"/>
    <w:rsid w:val="0029087E"/>
    <w:rsid w:val="00290CA8"/>
    <w:rsid w:val="00291268"/>
    <w:rsid w:val="002913C5"/>
    <w:rsid w:val="00291A9C"/>
    <w:rsid w:val="00291BA1"/>
    <w:rsid w:val="00291BDC"/>
    <w:rsid w:val="00291DC2"/>
    <w:rsid w:val="00291FAC"/>
    <w:rsid w:val="00292A66"/>
    <w:rsid w:val="00292BCF"/>
    <w:rsid w:val="00292F31"/>
    <w:rsid w:val="00292F56"/>
    <w:rsid w:val="00292F5D"/>
    <w:rsid w:val="00293814"/>
    <w:rsid w:val="00293B45"/>
    <w:rsid w:val="00293CED"/>
    <w:rsid w:val="002946A7"/>
    <w:rsid w:val="00294928"/>
    <w:rsid w:val="00294BB6"/>
    <w:rsid w:val="00294CD1"/>
    <w:rsid w:val="00294ECB"/>
    <w:rsid w:val="00295314"/>
    <w:rsid w:val="00295857"/>
    <w:rsid w:val="00295E3F"/>
    <w:rsid w:val="00296558"/>
    <w:rsid w:val="00296FBE"/>
    <w:rsid w:val="002970A6"/>
    <w:rsid w:val="00297920"/>
    <w:rsid w:val="002A0245"/>
    <w:rsid w:val="002A05A0"/>
    <w:rsid w:val="002A0825"/>
    <w:rsid w:val="002A0F65"/>
    <w:rsid w:val="002A130C"/>
    <w:rsid w:val="002A13C4"/>
    <w:rsid w:val="002A1B39"/>
    <w:rsid w:val="002A1F77"/>
    <w:rsid w:val="002A2834"/>
    <w:rsid w:val="002A2E10"/>
    <w:rsid w:val="002A2F14"/>
    <w:rsid w:val="002A3543"/>
    <w:rsid w:val="002A36AC"/>
    <w:rsid w:val="002A3DD8"/>
    <w:rsid w:val="002A3EBD"/>
    <w:rsid w:val="002A4094"/>
    <w:rsid w:val="002A4318"/>
    <w:rsid w:val="002A5067"/>
    <w:rsid w:val="002A52A0"/>
    <w:rsid w:val="002A5753"/>
    <w:rsid w:val="002A6772"/>
    <w:rsid w:val="002A69F8"/>
    <w:rsid w:val="002A6E85"/>
    <w:rsid w:val="002A7DCF"/>
    <w:rsid w:val="002B008C"/>
    <w:rsid w:val="002B00AE"/>
    <w:rsid w:val="002B0E75"/>
    <w:rsid w:val="002B14A4"/>
    <w:rsid w:val="002B1BD5"/>
    <w:rsid w:val="002B1ED6"/>
    <w:rsid w:val="002B2502"/>
    <w:rsid w:val="002B26B9"/>
    <w:rsid w:val="002B289A"/>
    <w:rsid w:val="002B2B64"/>
    <w:rsid w:val="002B2E96"/>
    <w:rsid w:val="002B3F70"/>
    <w:rsid w:val="002B5328"/>
    <w:rsid w:val="002B5531"/>
    <w:rsid w:val="002B5812"/>
    <w:rsid w:val="002B5832"/>
    <w:rsid w:val="002B5944"/>
    <w:rsid w:val="002B5CF8"/>
    <w:rsid w:val="002B6514"/>
    <w:rsid w:val="002B70D3"/>
    <w:rsid w:val="002B737E"/>
    <w:rsid w:val="002B74C6"/>
    <w:rsid w:val="002B75B6"/>
    <w:rsid w:val="002B7DA4"/>
    <w:rsid w:val="002C032F"/>
    <w:rsid w:val="002C03C1"/>
    <w:rsid w:val="002C055C"/>
    <w:rsid w:val="002C099F"/>
    <w:rsid w:val="002C0E40"/>
    <w:rsid w:val="002C1106"/>
    <w:rsid w:val="002C1718"/>
    <w:rsid w:val="002C17E7"/>
    <w:rsid w:val="002C1800"/>
    <w:rsid w:val="002C1C78"/>
    <w:rsid w:val="002C2533"/>
    <w:rsid w:val="002C28F9"/>
    <w:rsid w:val="002C2C7B"/>
    <w:rsid w:val="002C3658"/>
    <w:rsid w:val="002C3706"/>
    <w:rsid w:val="002C3D48"/>
    <w:rsid w:val="002C4153"/>
    <w:rsid w:val="002C41DC"/>
    <w:rsid w:val="002C51E4"/>
    <w:rsid w:val="002C5419"/>
    <w:rsid w:val="002C57D5"/>
    <w:rsid w:val="002C5B6F"/>
    <w:rsid w:val="002C6BEA"/>
    <w:rsid w:val="002C6FF4"/>
    <w:rsid w:val="002C7858"/>
    <w:rsid w:val="002D025A"/>
    <w:rsid w:val="002D07CE"/>
    <w:rsid w:val="002D0954"/>
    <w:rsid w:val="002D0CED"/>
    <w:rsid w:val="002D0F7A"/>
    <w:rsid w:val="002D10CE"/>
    <w:rsid w:val="002D151D"/>
    <w:rsid w:val="002D2031"/>
    <w:rsid w:val="002D2EC6"/>
    <w:rsid w:val="002D2FF6"/>
    <w:rsid w:val="002D3279"/>
    <w:rsid w:val="002D3473"/>
    <w:rsid w:val="002D3591"/>
    <w:rsid w:val="002D3946"/>
    <w:rsid w:val="002D416F"/>
    <w:rsid w:val="002D47D6"/>
    <w:rsid w:val="002D49BE"/>
    <w:rsid w:val="002D4BB2"/>
    <w:rsid w:val="002D4EB1"/>
    <w:rsid w:val="002D53E6"/>
    <w:rsid w:val="002D552E"/>
    <w:rsid w:val="002D5986"/>
    <w:rsid w:val="002D59F8"/>
    <w:rsid w:val="002D61FB"/>
    <w:rsid w:val="002D61FD"/>
    <w:rsid w:val="002D62E8"/>
    <w:rsid w:val="002D65BB"/>
    <w:rsid w:val="002D67E6"/>
    <w:rsid w:val="002D7BC8"/>
    <w:rsid w:val="002D7E7E"/>
    <w:rsid w:val="002E0210"/>
    <w:rsid w:val="002E0266"/>
    <w:rsid w:val="002E0D4A"/>
    <w:rsid w:val="002E1051"/>
    <w:rsid w:val="002E113C"/>
    <w:rsid w:val="002E1377"/>
    <w:rsid w:val="002E24EE"/>
    <w:rsid w:val="002E3867"/>
    <w:rsid w:val="002E38FC"/>
    <w:rsid w:val="002E3FC5"/>
    <w:rsid w:val="002E45EE"/>
    <w:rsid w:val="002E46D7"/>
    <w:rsid w:val="002E4BF7"/>
    <w:rsid w:val="002E55FD"/>
    <w:rsid w:val="002E5D6F"/>
    <w:rsid w:val="002E5E70"/>
    <w:rsid w:val="002E5F6F"/>
    <w:rsid w:val="002E6A4E"/>
    <w:rsid w:val="002E6CF4"/>
    <w:rsid w:val="002E6FED"/>
    <w:rsid w:val="002E7069"/>
    <w:rsid w:val="002E7530"/>
    <w:rsid w:val="002E78D3"/>
    <w:rsid w:val="002E7EA5"/>
    <w:rsid w:val="002F0322"/>
    <w:rsid w:val="002F0407"/>
    <w:rsid w:val="002F057E"/>
    <w:rsid w:val="002F06AD"/>
    <w:rsid w:val="002F0C26"/>
    <w:rsid w:val="002F1108"/>
    <w:rsid w:val="002F1190"/>
    <w:rsid w:val="002F1D02"/>
    <w:rsid w:val="002F2564"/>
    <w:rsid w:val="002F2616"/>
    <w:rsid w:val="002F2974"/>
    <w:rsid w:val="002F2CEA"/>
    <w:rsid w:val="002F3267"/>
    <w:rsid w:val="002F36BA"/>
    <w:rsid w:val="002F3DA2"/>
    <w:rsid w:val="002F3DBB"/>
    <w:rsid w:val="002F432B"/>
    <w:rsid w:val="002F4810"/>
    <w:rsid w:val="002F495A"/>
    <w:rsid w:val="002F5979"/>
    <w:rsid w:val="002F5C38"/>
    <w:rsid w:val="002F605C"/>
    <w:rsid w:val="002F6717"/>
    <w:rsid w:val="002F698C"/>
    <w:rsid w:val="002F6DC8"/>
    <w:rsid w:val="002F6F64"/>
    <w:rsid w:val="002F708F"/>
    <w:rsid w:val="002F74BB"/>
    <w:rsid w:val="002F76D8"/>
    <w:rsid w:val="00300C84"/>
    <w:rsid w:val="0030116F"/>
    <w:rsid w:val="00301806"/>
    <w:rsid w:val="0030184D"/>
    <w:rsid w:val="00301F59"/>
    <w:rsid w:val="00302534"/>
    <w:rsid w:val="00302DEC"/>
    <w:rsid w:val="003032F4"/>
    <w:rsid w:val="0030339B"/>
    <w:rsid w:val="003033EF"/>
    <w:rsid w:val="00303590"/>
    <w:rsid w:val="0030362F"/>
    <w:rsid w:val="00303C66"/>
    <w:rsid w:val="00303C7A"/>
    <w:rsid w:val="0030415B"/>
    <w:rsid w:val="0030513C"/>
    <w:rsid w:val="0030527D"/>
    <w:rsid w:val="00305513"/>
    <w:rsid w:val="0030592D"/>
    <w:rsid w:val="00305C9C"/>
    <w:rsid w:val="00305E2F"/>
    <w:rsid w:val="00305EF7"/>
    <w:rsid w:val="003065B9"/>
    <w:rsid w:val="00306684"/>
    <w:rsid w:val="003073A8"/>
    <w:rsid w:val="003074D5"/>
    <w:rsid w:val="0030757A"/>
    <w:rsid w:val="00307F0C"/>
    <w:rsid w:val="00310184"/>
    <w:rsid w:val="003104A2"/>
    <w:rsid w:val="00310549"/>
    <w:rsid w:val="003111F6"/>
    <w:rsid w:val="003113A9"/>
    <w:rsid w:val="00311D0E"/>
    <w:rsid w:val="0031210A"/>
    <w:rsid w:val="00312B32"/>
    <w:rsid w:val="00312CF7"/>
    <w:rsid w:val="00312EF2"/>
    <w:rsid w:val="00313322"/>
    <w:rsid w:val="003133E1"/>
    <w:rsid w:val="00313EB2"/>
    <w:rsid w:val="00314496"/>
    <w:rsid w:val="00314658"/>
    <w:rsid w:val="00314678"/>
    <w:rsid w:val="00314837"/>
    <w:rsid w:val="00314880"/>
    <w:rsid w:val="0031539B"/>
    <w:rsid w:val="003159A7"/>
    <w:rsid w:val="003160F9"/>
    <w:rsid w:val="003161F4"/>
    <w:rsid w:val="00316558"/>
    <w:rsid w:val="00316622"/>
    <w:rsid w:val="003174BD"/>
    <w:rsid w:val="003177A2"/>
    <w:rsid w:val="003177D6"/>
    <w:rsid w:val="00320199"/>
    <w:rsid w:val="00320A63"/>
    <w:rsid w:val="00321C3C"/>
    <w:rsid w:val="00321CF4"/>
    <w:rsid w:val="00322623"/>
    <w:rsid w:val="00323726"/>
    <w:rsid w:val="00323D82"/>
    <w:rsid w:val="00323E8F"/>
    <w:rsid w:val="0032404C"/>
    <w:rsid w:val="003249BF"/>
    <w:rsid w:val="00324D90"/>
    <w:rsid w:val="0032611E"/>
    <w:rsid w:val="00326448"/>
    <w:rsid w:val="003266B9"/>
    <w:rsid w:val="00326A96"/>
    <w:rsid w:val="00326BA3"/>
    <w:rsid w:val="00326D21"/>
    <w:rsid w:val="00326DFA"/>
    <w:rsid w:val="00326F01"/>
    <w:rsid w:val="0032724E"/>
    <w:rsid w:val="003301D7"/>
    <w:rsid w:val="00330B3B"/>
    <w:rsid w:val="00331541"/>
    <w:rsid w:val="0033191D"/>
    <w:rsid w:val="003326EF"/>
    <w:rsid w:val="00332D26"/>
    <w:rsid w:val="0033410E"/>
    <w:rsid w:val="00334194"/>
    <w:rsid w:val="00334393"/>
    <w:rsid w:val="0033443F"/>
    <w:rsid w:val="0033486D"/>
    <w:rsid w:val="00334AAA"/>
    <w:rsid w:val="00334BA7"/>
    <w:rsid w:val="003352B9"/>
    <w:rsid w:val="003354D5"/>
    <w:rsid w:val="00335D5A"/>
    <w:rsid w:val="003360F8"/>
    <w:rsid w:val="003366AC"/>
    <w:rsid w:val="0033683A"/>
    <w:rsid w:val="00336DC1"/>
    <w:rsid w:val="0033765D"/>
    <w:rsid w:val="00337AD0"/>
    <w:rsid w:val="00337CC0"/>
    <w:rsid w:val="00337F57"/>
    <w:rsid w:val="0034127C"/>
    <w:rsid w:val="00342568"/>
    <w:rsid w:val="00342E84"/>
    <w:rsid w:val="00342ECE"/>
    <w:rsid w:val="003436CB"/>
    <w:rsid w:val="003438BC"/>
    <w:rsid w:val="00343A49"/>
    <w:rsid w:val="00343E2D"/>
    <w:rsid w:val="00343F64"/>
    <w:rsid w:val="00344022"/>
    <w:rsid w:val="003446F4"/>
    <w:rsid w:val="00344D84"/>
    <w:rsid w:val="00344E7E"/>
    <w:rsid w:val="00345480"/>
    <w:rsid w:val="00345655"/>
    <w:rsid w:val="00345A46"/>
    <w:rsid w:val="00345CD1"/>
    <w:rsid w:val="0034602C"/>
    <w:rsid w:val="00346398"/>
    <w:rsid w:val="003468F1"/>
    <w:rsid w:val="00346C64"/>
    <w:rsid w:val="00346EE0"/>
    <w:rsid w:val="00347848"/>
    <w:rsid w:val="003500E4"/>
    <w:rsid w:val="003505F1"/>
    <w:rsid w:val="0035086B"/>
    <w:rsid w:val="00350DA7"/>
    <w:rsid w:val="00350DEE"/>
    <w:rsid w:val="003513FF"/>
    <w:rsid w:val="00351A69"/>
    <w:rsid w:val="00351E2A"/>
    <w:rsid w:val="00351FD6"/>
    <w:rsid w:val="00352742"/>
    <w:rsid w:val="00353F05"/>
    <w:rsid w:val="00354899"/>
    <w:rsid w:val="00354B98"/>
    <w:rsid w:val="003552FA"/>
    <w:rsid w:val="003556A1"/>
    <w:rsid w:val="00355884"/>
    <w:rsid w:val="0035665D"/>
    <w:rsid w:val="00356974"/>
    <w:rsid w:val="00356A93"/>
    <w:rsid w:val="00356B7F"/>
    <w:rsid w:val="00356DC6"/>
    <w:rsid w:val="003571F6"/>
    <w:rsid w:val="0035737C"/>
    <w:rsid w:val="00357629"/>
    <w:rsid w:val="00357BF9"/>
    <w:rsid w:val="00357C07"/>
    <w:rsid w:val="00357CC9"/>
    <w:rsid w:val="0036005C"/>
    <w:rsid w:val="0036054F"/>
    <w:rsid w:val="00361F3B"/>
    <w:rsid w:val="0036246F"/>
    <w:rsid w:val="003625D0"/>
    <w:rsid w:val="003627A6"/>
    <w:rsid w:val="00362B93"/>
    <w:rsid w:val="00362EF6"/>
    <w:rsid w:val="00363003"/>
    <w:rsid w:val="003634D4"/>
    <w:rsid w:val="00363F3B"/>
    <w:rsid w:val="003642F6"/>
    <w:rsid w:val="00364412"/>
    <w:rsid w:val="003647F0"/>
    <w:rsid w:val="00364942"/>
    <w:rsid w:val="00364AC0"/>
    <w:rsid w:val="00364B8E"/>
    <w:rsid w:val="00364B9D"/>
    <w:rsid w:val="00364DAB"/>
    <w:rsid w:val="00364F3D"/>
    <w:rsid w:val="003651FD"/>
    <w:rsid w:val="003655C5"/>
    <w:rsid w:val="00366143"/>
    <w:rsid w:val="00366456"/>
    <w:rsid w:val="00366509"/>
    <w:rsid w:val="00366C4F"/>
    <w:rsid w:val="00366EE0"/>
    <w:rsid w:val="00367B89"/>
    <w:rsid w:val="00367CAB"/>
    <w:rsid w:val="00370949"/>
    <w:rsid w:val="003709E0"/>
    <w:rsid w:val="003714AE"/>
    <w:rsid w:val="00371C8E"/>
    <w:rsid w:val="00372636"/>
    <w:rsid w:val="003729B3"/>
    <w:rsid w:val="00373216"/>
    <w:rsid w:val="003732BA"/>
    <w:rsid w:val="003733EE"/>
    <w:rsid w:val="00373438"/>
    <w:rsid w:val="00373454"/>
    <w:rsid w:val="00373A59"/>
    <w:rsid w:val="00373F38"/>
    <w:rsid w:val="00374979"/>
    <w:rsid w:val="00374981"/>
    <w:rsid w:val="00374FD4"/>
    <w:rsid w:val="0037532A"/>
    <w:rsid w:val="00375AC1"/>
    <w:rsid w:val="00375CF0"/>
    <w:rsid w:val="00375E93"/>
    <w:rsid w:val="0037642A"/>
    <w:rsid w:val="00376853"/>
    <w:rsid w:val="00376A3D"/>
    <w:rsid w:val="00376EA3"/>
    <w:rsid w:val="00376F5D"/>
    <w:rsid w:val="003771ED"/>
    <w:rsid w:val="00377342"/>
    <w:rsid w:val="003775B3"/>
    <w:rsid w:val="0037780B"/>
    <w:rsid w:val="00377D86"/>
    <w:rsid w:val="003800C3"/>
    <w:rsid w:val="00381154"/>
    <w:rsid w:val="00381533"/>
    <w:rsid w:val="00381875"/>
    <w:rsid w:val="00381896"/>
    <w:rsid w:val="00381993"/>
    <w:rsid w:val="00382509"/>
    <w:rsid w:val="0038294F"/>
    <w:rsid w:val="00382CB1"/>
    <w:rsid w:val="0038303F"/>
    <w:rsid w:val="00383501"/>
    <w:rsid w:val="0038369E"/>
    <w:rsid w:val="00383830"/>
    <w:rsid w:val="00383A7A"/>
    <w:rsid w:val="00383F65"/>
    <w:rsid w:val="00383F7E"/>
    <w:rsid w:val="003840DD"/>
    <w:rsid w:val="00384251"/>
    <w:rsid w:val="00384FAF"/>
    <w:rsid w:val="00385280"/>
    <w:rsid w:val="003858EC"/>
    <w:rsid w:val="003860EA"/>
    <w:rsid w:val="00386163"/>
    <w:rsid w:val="00386383"/>
    <w:rsid w:val="003865FD"/>
    <w:rsid w:val="003871D5"/>
    <w:rsid w:val="0038745A"/>
    <w:rsid w:val="00387D22"/>
    <w:rsid w:val="00390CDF"/>
    <w:rsid w:val="00390EE4"/>
    <w:rsid w:val="0039106A"/>
    <w:rsid w:val="00391183"/>
    <w:rsid w:val="00391A44"/>
    <w:rsid w:val="00391D9E"/>
    <w:rsid w:val="003922A0"/>
    <w:rsid w:val="00392388"/>
    <w:rsid w:val="00392467"/>
    <w:rsid w:val="003928DB"/>
    <w:rsid w:val="00392C2C"/>
    <w:rsid w:val="00392F40"/>
    <w:rsid w:val="003934EB"/>
    <w:rsid w:val="00393EBF"/>
    <w:rsid w:val="0039477B"/>
    <w:rsid w:val="003948AA"/>
    <w:rsid w:val="00394B71"/>
    <w:rsid w:val="00395030"/>
    <w:rsid w:val="003956D8"/>
    <w:rsid w:val="00395FC5"/>
    <w:rsid w:val="0039631F"/>
    <w:rsid w:val="00396770"/>
    <w:rsid w:val="00396C4D"/>
    <w:rsid w:val="00396FBA"/>
    <w:rsid w:val="00397ABA"/>
    <w:rsid w:val="00397B96"/>
    <w:rsid w:val="003A0C2E"/>
    <w:rsid w:val="003A0D90"/>
    <w:rsid w:val="003A0F8A"/>
    <w:rsid w:val="003A0FB8"/>
    <w:rsid w:val="003A106B"/>
    <w:rsid w:val="003A1300"/>
    <w:rsid w:val="003A16EE"/>
    <w:rsid w:val="003A1DA5"/>
    <w:rsid w:val="003A20BA"/>
    <w:rsid w:val="003A2256"/>
    <w:rsid w:val="003A2500"/>
    <w:rsid w:val="003A27F1"/>
    <w:rsid w:val="003A3490"/>
    <w:rsid w:val="003A3DBE"/>
    <w:rsid w:val="003A43B0"/>
    <w:rsid w:val="003A4737"/>
    <w:rsid w:val="003A4D9C"/>
    <w:rsid w:val="003A4F9B"/>
    <w:rsid w:val="003A5214"/>
    <w:rsid w:val="003A5308"/>
    <w:rsid w:val="003A5448"/>
    <w:rsid w:val="003A5457"/>
    <w:rsid w:val="003A5B6F"/>
    <w:rsid w:val="003A5C81"/>
    <w:rsid w:val="003A606B"/>
    <w:rsid w:val="003A630A"/>
    <w:rsid w:val="003A6631"/>
    <w:rsid w:val="003A6D4F"/>
    <w:rsid w:val="003A72E0"/>
    <w:rsid w:val="003A7392"/>
    <w:rsid w:val="003A77F0"/>
    <w:rsid w:val="003A7A5C"/>
    <w:rsid w:val="003A7BE8"/>
    <w:rsid w:val="003A7CC4"/>
    <w:rsid w:val="003B069E"/>
    <w:rsid w:val="003B0AF1"/>
    <w:rsid w:val="003B154C"/>
    <w:rsid w:val="003B1A45"/>
    <w:rsid w:val="003B1E1F"/>
    <w:rsid w:val="003B1F2B"/>
    <w:rsid w:val="003B233E"/>
    <w:rsid w:val="003B240C"/>
    <w:rsid w:val="003B25D1"/>
    <w:rsid w:val="003B307B"/>
    <w:rsid w:val="003B36D3"/>
    <w:rsid w:val="003B3789"/>
    <w:rsid w:val="003B404C"/>
    <w:rsid w:val="003B40AE"/>
    <w:rsid w:val="003B4710"/>
    <w:rsid w:val="003B4773"/>
    <w:rsid w:val="003B48E5"/>
    <w:rsid w:val="003B517B"/>
    <w:rsid w:val="003B55C4"/>
    <w:rsid w:val="003B5DEF"/>
    <w:rsid w:val="003B627A"/>
    <w:rsid w:val="003B6763"/>
    <w:rsid w:val="003B6ED7"/>
    <w:rsid w:val="003B6FC0"/>
    <w:rsid w:val="003B7176"/>
    <w:rsid w:val="003B7846"/>
    <w:rsid w:val="003C05A7"/>
    <w:rsid w:val="003C0C6B"/>
    <w:rsid w:val="003C0D62"/>
    <w:rsid w:val="003C1122"/>
    <w:rsid w:val="003C14D1"/>
    <w:rsid w:val="003C1636"/>
    <w:rsid w:val="003C1672"/>
    <w:rsid w:val="003C1BA5"/>
    <w:rsid w:val="003C1E98"/>
    <w:rsid w:val="003C2924"/>
    <w:rsid w:val="003C2B74"/>
    <w:rsid w:val="003C3372"/>
    <w:rsid w:val="003C38EF"/>
    <w:rsid w:val="003C3B2B"/>
    <w:rsid w:val="003C3C3F"/>
    <w:rsid w:val="003C43C3"/>
    <w:rsid w:val="003C4650"/>
    <w:rsid w:val="003C4C83"/>
    <w:rsid w:val="003C5403"/>
    <w:rsid w:val="003C5847"/>
    <w:rsid w:val="003C588F"/>
    <w:rsid w:val="003C5C4E"/>
    <w:rsid w:val="003C604C"/>
    <w:rsid w:val="003C636D"/>
    <w:rsid w:val="003C6482"/>
    <w:rsid w:val="003C6834"/>
    <w:rsid w:val="003C70C4"/>
    <w:rsid w:val="003C722A"/>
    <w:rsid w:val="003C7906"/>
    <w:rsid w:val="003C792C"/>
    <w:rsid w:val="003C7B36"/>
    <w:rsid w:val="003C7B68"/>
    <w:rsid w:val="003C7DC9"/>
    <w:rsid w:val="003D0436"/>
    <w:rsid w:val="003D1437"/>
    <w:rsid w:val="003D199B"/>
    <w:rsid w:val="003D20F6"/>
    <w:rsid w:val="003D22EB"/>
    <w:rsid w:val="003D2522"/>
    <w:rsid w:val="003D2960"/>
    <w:rsid w:val="003D2CDB"/>
    <w:rsid w:val="003D3310"/>
    <w:rsid w:val="003D34D8"/>
    <w:rsid w:val="003D3CFA"/>
    <w:rsid w:val="003D3F3A"/>
    <w:rsid w:val="003D41CB"/>
    <w:rsid w:val="003D5769"/>
    <w:rsid w:val="003D5F75"/>
    <w:rsid w:val="003D6061"/>
    <w:rsid w:val="003D632F"/>
    <w:rsid w:val="003D6AC5"/>
    <w:rsid w:val="003D6AEA"/>
    <w:rsid w:val="003D6BEA"/>
    <w:rsid w:val="003D708B"/>
    <w:rsid w:val="003D7389"/>
    <w:rsid w:val="003D771B"/>
    <w:rsid w:val="003D7A52"/>
    <w:rsid w:val="003E01B2"/>
    <w:rsid w:val="003E0391"/>
    <w:rsid w:val="003E0448"/>
    <w:rsid w:val="003E0473"/>
    <w:rsid w:val="003E182A"/>
    <w:rsid w:val="003E185D"/>
    <w:rsid w:val="003E18A5"/>
    <w:rsid w:val="003E1B3C"/>
    <w:rsid w:val="003E1CFF"/>
    <w:rsid w:val="003E2AA1"/>
    <w:rsid w:val="003E2F3A"/>
    <w:rsid w:val="003E3279"/>
    <w:rsid w:val="003E335C"/>
    <w:rsid w:val="003E341A"/>
    <w:rsid w:val="003E357B"/>
    <w:rsid w:val="003E38A8"/>
    <w:rsid w:val="003E3A7F"/>
    <w:rsid w:val="003E3F95"/>
    <w:rsid w:val="003E3FA5"/>
    <w:rsid w:val="003E419C"/>
    <w:rsid w:val="003E4463"/>
    <w:rsid w:val="003E4C64"/>
    <w:rsid w:val="003E4F49"/>
    <w:rsid w:val="003E5231"/>
    <w:rsid w:val="003E5285"/>
    <w:rsid w:val="003E5988"/>
    <w:rsid w:val="003E6110"/>
    <w:rsid w:val="003E61E0"/>
    <w:rsid w:val="003E68AF"/>
    <w:rsid w:val="003E77AD"/>
    <w:rsid w:val="003E7A9F"/>
    <w:rsid w:val="003E7EDC"/>
    <w:rsid w:val="003F03A0"/>
    <w:rsid w:val="003F05DB"/>
    <w:rsid w:val="003F11C1"/>
    <w:rsid w:val="003F1E9A"/>
    <w:rsid w:val="003F1FC5"/>
    <w:rsid w:val="003F2140"/>
    <w:rsid w:val="003F28DA"/>
    <w:rsid w:val="003F2B3F"/>
    <w:rsid w:val="003F2B68"/>
    <w:rsid w:val="003F2CE4"/>
    <w:rsid w:val="003F31C5"/>
    <w:rsid w:val="003F3452"/>
    <w:rsid w:val="003F3ABE"/>
    <w:rsid w:val="003F3D06"/>
    <w:rsid w:val="003F3D8B"/>
    <w:rsid w:val="003F3F1B"/>
    <w:rsid w:val="003F4102"/>
    <w:rsid w:val="003F4137"/>
    <w:rsid w:val="003F464E"/>
    <w:rsid w:val="003F4B46"/>
    <w:rsid w:val="003F4BC9"/>
    <w:rsid w:val="003F4BF7"/>
    <w:rsid w:val="003F4F2B"/>
    <w:rsid w:val="003F59E7"/>
    <w:rsid w:val="003F608E"/>
    <w:rsid w:val="003F60FE"/>
    <w:rsid w:val="003F63AF"/>
    <w:rsid w:val="003F673B"/>
    <w:rsid w:val="003F69BA"/>
    <w:rsid w:val="003F6A9B"/>
    <w:rsid w:val="00400276"/>
    <w:rsid w:val="00400662"/>
    <w:rsid w:val="00400705"/>
    <w:rsid w:val="0040074B"/>
    <w:rsid w:val="0040082C"/>
    <w:rsid w:val="0040130F"/>
    <w:rsid w:val="004013E4"/>
    <w:rsid w:val="0040265E"/>
    <w:rsid w:val="0040269C"/>
    <w:rsid w:val="00402AA1"/>
    <w:rsid w:val="00404177"/>
    <w:rsid w:val="0040602B"/>
    <w:rsid w:val="00406552"/>
    <w:rsid w:val="0040677E"/>
    <w:rsid w:val="0040698D"/>
    <w:rsid w:val="004069A8"/>
    <w:rsid w:val="00406B44"/>
    <w:rsid w:val="00406D5C"/>
    <w:rsid w:val="00406F71"/>
    <w:rsid w:val="004076EB"/>
    <w:rsid w:val="00407CD1"/>
    <w:rsid w:val="004103BC"/>
    <w:rsid w:val="00410441"/>
    <w:rsid w:val="00411106"/>
    <w:rsid w:val="004117F7"/>
    <w:rsid w:val="00411B7A"/>
    <w:rsid w:val="00411BB8"/>
    <w:rsid w:val="00411BD8"/>
    <w:rsid w:val="00411D1C"/>
    <w:rsid w:val="00411E08"/>
    <w:rsid w:val="00412120"/>
    <w:rsid w:val="00412287"/>
    <w:rsid w:val="00412739"/>
    <w:rsid w:val="004129F7"/>
    <w:rsid w:val="00413042"/>
    <w:rsid w:val="0041337D"/>
    <w:rsid w:val="004133FB"/>
    <w:rsid w:val="00413538"/>
    <w:rsid w:val="00413B5E"/>
    <w:rsid w:val="0041475B"/>
    <w:rsid w:val="00414FEB"/>
    <w:rsid w:val="004151A7"/>
    <w:rsid w:val="004152D4"/>
    <w:rsid w:val="00415779"/>
    <w:rsid w:val="00415A92"/>
    <w:rsid w:val="00415B25"/>
    <w:rsid w:val="00416D9C"/>
    <w:rsid w:val="00416F72"/>
    <w:rsid w:val="00417100"/>
    <w:rsid w:val="00417195"/>
    <w:rsid w:val="0041753E"/>
    <w:rsid w:val="00417552"/>
    <w:rsid w:val="00417FB8"/>
    <w:rsid w:val="00420031"/>
    <w:rsid w:val="0042031D"/>
    <w:rsid w:val="0042034D"/>
    <w:rsid w:val="00420769"/>
    <w:rsid w:val="00420F03"/>
    <w:rsid w:val="00421BF8"/>
    <w:rsid w:val="00421C0A"/>
    <w:rsid w:val="004225DB"/>
    <w:rsid w:val="00422A8E"/>
    <w:rsid w:val="00422DA6"/>
    <w:rsid w:val="00422FBA"/>
    <w:rsid w:val="004230ED"/>
    <w:rsid w:val="00423450"/>
    <w:rsid w:val="00423B39"/>
    <w:rsid w:val="00423E9E"/>
    <w:rsid w:val="00423F2E"/>
    <w:rsid w:val="004240F3"/>
    <w:rsid w:val="004241FD"/>
    <w:rsid w:val="0042480F"/>
    <w:rsid w:val="004248E0"/>
    <w:rsid w:val="00425080"/>
    <w:rsid w:val="00425233"/>
    <w:rsid w:val="00425793"/>
    <w:rsid w:val="004257B8"/>
    <w:rsid w:val="004259E6"/>
    <w:rsid w:val="004259EC"/>
    <w:rsid w:val="00425CB9"/>
    <w:rsid w:val="00425CCE"/>
    <w:rsid w:val="00425FB4"/>
    <w:rsid w:val="00426322"/>
    <w:rsid w:val="004267C4"/>
    <w:rsid w:val="00426C18"/>
    <w:rsid w:val="00426F20"/>
    <w:rsid w:val="00426FB4"/>
    <w:rsid w:val="00426FEE"/>
    <w:rsid w:val="0042790F"/>
    <w:rsid w:val="004279B6"/>
    <w:rsid w:val="00427C40"/>
    <w:rsid w:val="004305A1"/>
    <w:rsid w:val="0043164C"/>
    <w:rsid w:val="00432051"/>
    <w:rsid w:val="00432187"/>
    <w:rsid w:val="00432620"/>
    <w:rsid w:val="00432649"/>
    <w:rsid w:val="004331AE"/>
    <w:rsid w:val="00433683"/>
    <w:rsid w:val="00433D09"/>
    <w:rsid w:val="00433D80"/>
    <w:rsid w:val="0043409F"/>
    <w:rsid w:val="00434918"/>
    <w:rsid w:val="00434D94"/>
    <w:rsid w:val="00436084"/>
    <w:rsid w:val="004375A7"/>
    <w:rsid w:val="00437B69"/>
    <w:rsid w:val="00437C83"/>
    <w:rsid w:val="00437C99"/>
    <w:rsid w:val="00437E88"/>
    <w:rsid w:val="00437F6C"/>
    <w:rsid w:val="00440118"/>
    <w:rsid w:val="004402D3"/>
    <w:rsid w:val="00440300"/>
    <w:rsid w:val="0044059E"/>
    <w:rsid w:val="004405EA"/>
    <w:rsid w:val="004414C5"/>
    <w:rsid w:val="0044152F"/>
    <w:rsid w:val="0044190B"/>
    <w:rsid w:val="00441F6E"/>
    <w:rsid w:val="00442812"/>
    <w:rsid w:val="00442D7E"/>
    <w:rsid w:val="00443561"/>
    <w:rsid w:val="004435BD"/>
    <w:rsid w:val="004438A0"/>
    <w:rsid w:val="00444EB8"/>
    <w:rsid w:val="004462E3"/>
    <w:rsid w:val="00446749"/>
    <w:rsid w:val="00446B48"/>
    <w:rsid w:val="00446BD0"/>
    <w:rsid w:val="0044705C"/>
    <w:rsid w:val="00447090"/>
    <w:rsid w:val="00447401"/>
    <w:rsid w:val="00447B41"/>
    <w:rsid w:val="00447D4D"/>
    <w:rsid w:val="004500FE"/>
    <w:rsid w:val="00450868"/>
    <w:rsid w:val="00451733"/>
    <w:rsid w:val="0045176E"/>
    <w:rsid w:val="00451AC5"/>
    <w:rsid w:val="00451F54"/>
    <w:rsid w:val="00452084"/>
    <w:rsid w:val="0045208D"/>
    <w:rsid w:val="004520F2"/>
    <w:rsid w:val="00452317"/>
    <w:rsid w:val="004525F8"/>
    <w:rsid w:val="00452613"/>
    <w:rsid w:val="00452FEB"/>
    <w:rsid w:val="00453401"/>
    <w:rsid w:val="00453BD3"/>
    <w:rsid w:val="00453E41"/>
    <w:rsid w:val="00453F2A"/>
    <w:rsid w:val="004541D6"/>
    <w:rsid w:val="00454219"/>
    <w:rsid w:val="00454DBD"/>
    <w:rsid w:val="0045515A"/>
    <w:rsid w:val="004552DD"/>
    <w:rsid w:val="004553A2"/>
    <w:rsid w:val="0045543F"/>
    <w:rsid w:val="00455CCB"/>
    <w:rsid w:val="004561DF"/>
    <w:rsid w:val="00456446"/>
    <w:rsid w:val="00456767"/>
    <w:rsid w:val="00456CA6"/>
    <w:rsid w:val="00456DAF"/>
    <w:rsid w:val="00457603"/>
    <w:rsid w:val="00457880"/>
    <w:rsid w:val="0045795D"/>
    <w:rsid w:val="004579D1"/>
    <w:rsid w:val="00457ADD"/>
    <w:rsid w:val="00460081"/>
    <w:rsid w:val="00460A58"/>
    <w:rsid w:val="00460BF6"/>
    <w:rsid w:val="00461318"/>
    <w:rsid w:val="0046181E"/>
    <w:rsid w:val="0046227F"/>
    <w:rsid w:val="004628E5"/>
    <w:rsid w:val="00462C2F"/>
    <w:rsid w:val="00463285"/>
    <w:rsid w:val="004638EB"/>
    <w:rsid w:val="00463D0D"/>
    <w:rsid w:val="00463E75"/>
    <w:rsid w:val="004645C3"/>
    <w:rsid w:val="00464661"/>
    <w:rsid w:val="00464D50"/>
    <w:rsid w:val="00464D80"/>
    <w:rsid w:val="0046514B"/>
    <w:rsid w:val="0046542B"/>
    <w:rsid w:val="0046553F"/>
    <w:rsid w:val="004655C7"/>
    <w:rsid w:val="00465725"/>
    <w:rsid w:val="004660E2"/>
    <w:rsid w:val="004665A8"/>
    <w:rsid w:val="00466892"/>
    <w:rsid w:val="00466B8A"/>
    <w:rsid w:val="00466D25"/>
    <w:rsid w:val="004675F5"/>
    <w:rsid w:val="00467BAA"/>
    <w:rsid w:val="00470063"/>
    <w:rsid w:val="00470FD8"/>
    <w:rsid w:val="004719C3"/>
    <w:rsid w:val="00472561"/>
    <w:rsid w:val="0047267E"/>
    <w:rsid w:val="0047289C"/>
    <w:rsid w:val="00472CD0"/>
    <w:rsid w:val="0047389B"/>
    <w:rsid w:val="004744CE"/>
    <w:rsid w:val="00474958"/>
    <w:rsid w:val="00474A18"/>
    <w:rsid w:val="00474F64"/>
    <w:rsid w:val="00475336"/>
    <w:rsid w:val="00475482"/>
    <w:rsid w:val="004756F2"/>
    <w:rsid w:val="00475AC3"/>
    <w:rsid w:val="0047656D"/>
    <w:rsid w:val="00476E55"/>
    <w:rsid w:val="0047757A"/>
    <w:rsid w:val="00477EF4"/>
    <w:rsid w:val="004800FE"/>
    <w:rsid w:val="0048034A"/>
    <w:rsid w:val="00480625"/>
    <w:rsid w:val="00480B0F"/>
    <w:rsid w:val="00480B88"/>
    <w:rsid w:val="00481037"/>
    <w:rsid w:val="0048168C"/>
    <w:rsid w:val="00481B91"/>
    <w:rsid w:val="00482522"/>
    <w:rsid w:val="00482B87"/>
    <w:rsid w:val="00483D06"/>
    <w:rsid w:val="00484181"/>
    <w:rsid w:val="0048440A"/>
    <w:rsid w:val="00484432"/>
    <w:rsid w:val="004844AE"/>
    <w:rsid w:val="0048451D"/>
    <w:rsid w:val="00485072"/>
    <w:rsid w:val="004857DA"/>
    <w:rsid w:val="00485B48"/>
    <w:rsid w:val="00485DBE"/>
    <w:rsid w:val="004866EC"/>
    <w:rsid w:val="004867FC"/>
    <w:rsid w:val="00486B15"/>
    <w:rsid w:val="00487442"/>
    <w:rsid w:val="004876EB"/>
    <w:rsid w:val="00487C55"/>
    <w:rsid w:val="004902EC"/>
    <w:rsid w:val="00490EC1"/>
    <w:rsid w:val="00491502"/>
    <w:rsid w:val="0049151E"/>
    <w:rsid w:val="004918CF"/>
    <w:rsid w:val="00491E10"/>
    <w:rsid w:val="0049243F"/>
    <w:rsid w:val="0049280E"/>
    <w:rsid w:val="0049358D"/>
    <w:rsid w:val="00493FFD"/>
    <w:rsid w:val="0049405C"/>
    <w:rsid w:val="00494952"/>
    <w:rsid w:val="00494B09"/>
    <w:rsid w:val="004950AB"/>
    <w:rsid w:val="004952BB"/>
    <w:rsid w:val="0049579F"/>
    <w:rsid w:val="00496779"/>
    <w:rsid w:val="004969C7"/>
    <w:rsid w:val="0049709A"/>
    <w:rsid w:val="004971ED"/>
    <w:rsid w:val="00497213"/>
    <w:rsid w:val="0049770D"/>
    <w:rsid w:val="00497D46"/>
    <w:rsid w:val="004A0F2C"/>
    <w:rsid w:val="004A0F40"/>
    <w:rsid w:val="004A1C73"/>
    <w:rsid w:val="004A2190"/>
    <w:rsid w:val="004A2E34"/>
    <w:rsid w:val="004A2E3A"/>
    <w:rsid w:val="004A31A9"/>
    <w:rsid w:val="004A359D"/>
    <w:rsid w:val="004A38C6"/>
    <w:rsid w:val="004A3DFA"/>
    <w:rsid w:val="004A3EE8"/>
    <w:rsid w:val="004A411E"/>
    <w:rsid w:val="004A41F9"/>
    <w:rsid w:val="004A4202"/>
    <w:rsid w:val="004A42FD"/>
    <w:rsid w:val="004A4576"/>
    <w:rsid w:val="004A48B1"/>
    <w:rsid w:val="004A5493"/>
    <w:rsid w:val="004A56EC"/>
    <w:rsid w:val="004A577A"/>
    <w:rsid w:val="004A5DD0"/>
    <w:rsid w:val="004A5E33"/>
    <w:rsid w:val="004A6E3F"/>
    <w:rsid w:val="004A799C"/>
    <w:rsid w:val="004A7FE9"/>
    <w:rsid w:val="004B0BBE"/>
    <w:rsid w:val="004B0C3C"/>
    <w:rsid w:val="004B0EAC"/>
    <w:rsid w:val="004B12C6"/>
    <w:rsid w:val="004B1443"/>
    <w:rsid w:val="004B16C1"/>
    <w:rsid w:val="004B1727"/>
    <w:rsid w:val="004B1777"/>
    <w:rsid w:val="004B1BF0"/>
    <w:rsid w:val="004B1CFE"/>
    <w:rsid w:val="004B226B"/>
    <w:rsid w:val="004B2270"/>
    <w:rsid w:val="004B2376"/>
    <w:rsid w:val="004B285C"/>
    <w:rsid w:val="004B2CAF"/>
    <w:rsid w:val="004B2F3F"/>
    <w:rsid w:val="004B31D5"/>
    <w:rsid w:val="004B35AE"/>
    <w:rsid w:val="004B3661"/>
    <w:rsid w:val="004B3B83"/>
    <w:rsid w:val="004B4212"/>
    <w:rsid w:val="004B42DF"/>
    <w:rsid w:val="004B4A1F"/>
    <w:rsid w:val="004B4C2E"/>
    <w:rsid w:val="004B4C92"/>
    <w:rsid w:val="004B4EE5"/>
    <w:rsid w:val="004B500F"/>
    <w:rsid w:val="004B518D"/>
    <w:rsid w:val="004B527A"/>
    <w:rsid w:val="004B5E9A"/>
    <w:rsid w:val="004B5ECF"/>
    <w:rsid w:val="004B5F50"/>
    <w:rsid w:val="004B60F4"/>
    <w:rsid w:val="004B6156"/>
    <w:rsid w:val="004B62B6"/>
    <w:rsid w:val="004B6535"/>
    <w:rsid w:val="004B6CF9"/>
    <w:rsid w:val="004B6D02"/>
    <w:rsid w:val="004B6D08"/>
    <w:rsid w:val="004B76C9"/>
    <w:rsid w:val="004C0104"/>
    <w:rsid w:val="004C0B16"/>
    <w:rsid w:val="004C13BB"/>
    <w:rsid w:val="004C15B7"/>
    <w:rsid w:val="004C15F4"/>
    <w:rsid w:val="004C1BA6"/>
    <w:rsid w:val="004C1F5E"/>
    <w:rsid w:val="004C2817"/>
    <w:rsid w:val="004C2C16"/>
    <w:rsid w:val="004C30F2"/>
    <w:rsid w:val="004C3658"/>
    <w:rsid w:val="004C3ED6"/>
    <w:rsid w:val="004C4279"/>
    <w:rsid w:val="004C53F8"/>
    <w:rsid w:val="004C5D11"/>
    <w:rsid w:val="004C5D94"/>
    <w:rsid w:val="004C5E31"/>
    <w:rsid w:val="004C5F7B"/>
    <w:rsid w:val="004C6686"/>
    <w:rsid w:val="004C6E51"/>
    <w:rsid w:val="004C7607"/>
    <w:rsid w:val="004C7610"/>
    <w:rsid w:val="004C7D54"/>
    <w:rsid w:val="004D0295"/>
    <w:rsid w:val="004D0D24"/>
    <w:rsid w:val="004D107C"/>
    <w:rsid w:val="004D1D6C"/>
    <w:rsid w:val="004D2004"/>
    <w:rsid w:val="004D24E6"/>
    <w:rsid w:val="004D254D"/>
    <w:rsid w:val="004D296E"/>
    <w:rsid w:val="004D2B25"/>
    <w:rsid w:val="004D3701"/>
    <w:rsid w:val="004D3950"/>
    <w:rsid w:val="004D39A8"/>
    <w:rsid w:val="004D3B14"/>
    <w:rsid w:val="004D3C19"/>
    <w:rsid w:val="004D3CDA"/>
    <w:rsid w:val="004D4CF6"/>
    <w:rsid w:val="004D50C2"/>
    <w:rsid w:val="004D53FF"/>
    <w:rsid w:val="004D56B1"/>
    <w:rsid w:val="004D56F8"/>
    <w:rsid w:val="004D5746"/>
    <w:rsid w:val="004D5C0A"/>
    <w:rsid w:val="004D6110"/>
    <w:rsid w:val="004D614B"/>
    <w:rsid w:val="004D6488"/>
    <w:rsid w:val="004D702F"/>
    <w:rsid w:val="004D7A71"/>
    <w:rsid w:val="004D7DBB"/>
    <w:rsid w:val="004D7EAF"/>
    <w:rsid w:val="004E1D8A"/>
    <w:rsid w:val="004E2160"/>
    <w:rsid w:val="004E21BF"/>
    <w:rsid w:val="004E2E9B"/>
    <w:rsid w:val="004E356F"/>
    <w:rsid w:val="004E3CE5"/>
    <w:rsid w:val="004E431B"/>
    <w:rsid w:val="004E45A0"/>
    <w:rsid w:val="004E4770"/>
    <w:rsid w:val="004E49BE"/>
    <w:rsid w:val="004E5102"/>
    <w:rsid w:val="004E52C3"/>
    <w:rsid w:val="004E595D"/>
    <w:rsid w:val="004E6011"/>
    <w:rsid w:val="004E6520"/>
    <w:rsid w:val="004E6683"/>
    <w:rsid w:val="004E6BFF"/>
    <w:rsid w:val="004E6ED9"/>
    <w:rsid w:val="004E75F5"/>
    <w:rsid w:val="004E796F"/>
    <w:rsid w:val="004E7C72"/>
    <w:rsid w:val="004F0025"/>
    <w:rsid w:val="004F008C"/>
    <w:rsid w:val="004F041A"/>
    <w:rsid w:val="004F0D83"/>
    <w:rsid w:val="004F0FE2"/>
    <w:rsid w:val="004F0FF0"/>
    <w:rsid w:val="004F1CF8"/>
    <w:rsid w:val="004F2098"/>
    <w:rsid w:val="004F2268"/>
    <w:rsid w:val="004F229B"/>
    <w:rsid w:val="004F256F"/>
    <w:rsid w:val="004F25C8"/>
    <w:rsid w:val="004F2D5A"/>
    <w:rsid w:val="004F35F4"/>
    <w:rsid w:val="004F367A"/>
    <w:rsid w:val="004F38D4"/>
    <w:rsid w:val="004F3974"/>
    <w:rsid w:val="004F43D6"/>
    <w:rsid w:val="004F4B99"/>
    <w:rsid w:val="004F4E19"/>
    <w:rsid w:val="004F4EA2"/>
    <w:rsid w:val="004F4F68"/>
    <w:rsid w:val="004F52E3"/>
    <w:rsid w:val="004F5334"/>
    <w:rsid w:val="004F6405"/>
    <w:rsid w:val="004F6FAE"/>
    <w:rsid w:val="004F6FC2"/>
    <w:rsid w:val="004F754C"/>
    <w:rsid w:val="004F772F"/>
    <w:rsid w:val="004F7A87"/>
    <w:rsid w:val="004F7E50"/>
    <w:rsid w:val="00500E91"/>
    <w:rsid w:val="0050100F"/>
    <w:rsid w:val="0050124A"/>
    <w:rsid w:val="0050145E"/>
    <w:rsid w:val="00501564"/>
    <w:rsid w:val="005016BA"/>
    <w:rsid w:val="00501D2A"/>
    <w:rsid w:val="00501E49"/>
    <w:rsid w:val="00502069"/>
    <w:rsid w:val="00502436"/>
    <w:rsid w:val="00502450"/>
    <w:rsid w:val="00502478"/>
    <w:rsid w:val="005024B4"/>
    <w:rsid w:val="00502BD4"/>
    <w:rsid w:val="00502E56"/>
    <w:rsid w:val="00503890"/>
    <w:rsid w:val="00503973"/>
    <w:rsid w:val="00503DFE"/>
    <w:rsid w:val="00504007"/>
    <w:rsid w:val="00504FE6"/>
    <w:rsid w:val="005051C8"/>
    <w:rsid w:val="00505375"/>
    <w:rsid w:val="00505753"/>
    <w:rsid w:val="00505EC2"/>
    <w:rsid w:val="0050752E"/>
    <w:rsid w:val="00507654"/>
    <w:rsid w:val="005077F0"/>
    <w:rsid w:val="00507E12"/>
    <w:rsid w:val="00507ECB"/>
    <w:rsid w:val="00510ECC"/>
    <w:rsid w:val="00511339"/>
    <w:rsid w:val="00511626"/>
    <w:rsid w:val="0051169F"/>
    <w:rsid w:val="00511AF7"/>
    <w:rsid w:val="00511F81"/>
    <w:rsid w:val="005126A3"/>
    <w:rsid w:val="005128D6"/>
    <w:rsid w:val="00512D68"/>
    <w:rsid w:val="00512E9D"/>
    <w:rsid w:val="00513074"/>
    <w:rsid w:val="00513140"/>
    <w:rsid w:val="00513383"/>
    <w:rsid w:val="00513448"/>
    <w:rsid w:val="005135A7"/>
    <w:rsid w:val="005136EB"/>
    <w:rsid w:val="005145F8"/>
    <w:rsid w:val="0051485E"/>
    <w:rsid w:val="00514C30"/>
    <w:rsid w:val="00515353"/>
    <w:rsid w:val="0051549D"/>
    <w:rsid w:val="0051576B"/>
    <w:rsid w:val="005159E2"/>
    <w:rsid w:val="00516007"/>
    <w:rsid w:val="00516425"/>
    <w:rsid w:val="005166E0"/>
    <w:rsid w:val="00516A13"/>
    <w:rsid w:val="00516BB8"/>
    <w:rsid w:val="00516D76"/>
    <w:rsid w:val="00516F81"/>
    <w:rsid w:val="00517903"/>
    <w:rsid w:val="00520BDD"/>
    <w:rsid w:val="00522201"/>
    <w:rsid w:val="00522218"/>
    <w:rsid w:val="00522A4C"/>
    <w:rsid w:val="00522FBD"/>
    <w:rsid w:val="0052364A"/>
    <w:rsid w:val="0052375E"/>
    <w:rsid w:val="00523A1C"/>
    <w:rsid w:val="00523BA9"/>
    <w:rsid w:val="005240B5"/>
    <w:rsid w:val="005241BB"/>
    <w:rsid w:val="005242FE"/>
    <w:rsid w:val="00524B13"/>
    <w:rsid w:val="00524D23"/>
    <w:rsid w:val="005255D9"/>
    <w:rsid w:val="00525738"/>
    <w:rsid w:val="0052606A"/>
    <w:rsid w:val="005264DC"/>
    <w:rsid w:val="00526707"/>
    <w:rsid w:val="00526A34"/>
    <w:rsid w:val="00527658"/>
    <w:rsid w:val="005278C9"/>
    <w:rsid w:val="00530055"/>
    <w:rsid w:val="005306CF"/>
    <w:rsid w:val="00530C3B"/>
    <w:rsid w:val="00530C7C"/>
    <w:rsid w:val="00530EAD"/>
    <w:rsid w:val="0053174A"/>
    <w:rsid w:val="00531BC5"/>
    <w:rsid w:val="00532269"/>
    <w:rsid w:val="00532332"/>
    <w:rsid w:val="00532BB7"/>
    <w:rsid w:val="00532DC2"/>
    <w:rsid w:val="0053328E"/>
    <w:rsid w:val="00533297"/>
    <w:rsid w:val="00534116"/>
    <w:rsid w:val="00534A99"/>
    <w:rsid w:val="00534CAE"/>
    <w:rsid w:val="00535B57"/>
    <w:rsid w:val="00535E42"/>
    <w:rsid w:val="0053617A"/>
    <w:rsid w:val="00536738"/>
    <w:rsid w:val="00537516"/>
    <w:rsid w:val="00537D6D"/>
    <w:rsid w:val="0054022D"/>
    <w:rsid w:val="00540305"/>
    <w:rsid w:val="00540429"/>
    <w:rsid w:val="005411B0"/>
    <w:rsid w:val="0054188F"/>
    <w:rsid w:val="00542029"/>
    <w:rsid w:val="00542172"/>
    <w:rsid w:val="00542AD3"/>
    <w:rsid w:val="00543358"/>
    <w:rsid w:val="00543367"/>
    <w:rsid w:val="00543840"/>
    <w:rsid w:val="00544D5E"/>
    <w:rsid w:val="00544E49"/>
    <w:rsid w:val="005450A6"/>
    <w:rsid w:val="00545708"/>
    <w:rsid w:val="00545894"/>
    <w:rsid w:val="0054593C"/>
    <w:rsid w:val="00545941"/>
    <w:rsid w:val="00546072"/>
    <w:rsid w:val="00546193"/>
    <w:rsid w:val="00546230"/>
    <w:rsid w:val="00546B82"/>
    <w:rsid w:val="00547102"/>
    <w:rsid w:val="00547770"/>
    <w:rsid w:val="00547785"/>
    <w:rsid w:val="00550474"/>
    <w:rsid w:val="00550F57"/>
    <w:rsid w:val="00551035"/>
    <w:rsid w:val="005510D3"/>
    <w:rsid w:val="0055119C"/>
    <w:rsid w:val="005513BA"/>
    <w:rsid w:val="005516FA"/>
    <w:rsid w:val="00551834"/>
    <w:rsid w:val="0055184F"/>
    <w:rsid w:val="00551CC2"/>
    <w:rsid w:val="005521A0"/>
    <w:rsid w:val="00552466"/>
    <w:rsid w:val="00552553"/>
    <w:rsid w:val="00552673"/>
    <w:rsid w:val="005527AA"/>
    <w:rsid w:val="00553268"/>
    <w:rsid w:val="00553B3F"/>
    <w:rsid w:val="00553C47"/>
    <w:rsid w:val="00553FAB"/>
    <w:rsid w:val="00554036"/>
    <w:rsid w:val="005542A9"/>
    <w:rsid w:val="00554503"/>
    <w:rsid w:val="0055484B"/>
    <w:rsid w:val="00554B0D"/>
    <w:rsid w:val="00554B3F"/>
    <w:rsid w:val="00555BA4"/>
    <w:rsid w:val="00555D13"/>
    <w:rsid w:val="00555E2A"/>
    <w:rsid w:val="00555EA0"/>
    <w:rsid w:val="00556D11"/>
    <w:rsid w:val="0055729E"/>
    <w:rsid w:val="005573FB"/>
    <w:rsid w:val="005579AC"/>
    <w:rsid w:val="00557CA1"/>
    <w:rsid w:val="00560B3F"/>
    <w:rsid w:val="00560E07"/>
    <w:rsid w:val="00560EC9"/>
    <w:rsid w:val="0056101A"/>
    <w:rsid w:val="00561568"/>
    <w:rsid w:val="005618BD"/>
    <w:rsid w:val="005619A1"/>
    <w:rsid w:val="00561A44"/>
    <w:rsid w:val="005626AC"/>
    <w:rsid w:val="005628D8"/>
    <w:rsid w:val="00562CFF"/>
    <w:rsid w:val="005633DD"/>
    <w:rsid w:val="0056342D"/>
    <w:rsid w:val="005635CD"/>
    <w:rsid w:val="00563AA6"/>
    <w:rsid w:val="00564A2C"/>
    <w:rsid w:val="00564E4A"/>
    <w:rsid w:val="00565469"/>
    <w:rsid w:val="00565523"/>
    <w:rsid w:val="005655F0"/>
    <w:rsid w:val="0056561A"/>
    <w:rsid w:val="005659F4"/>
    <w:rsid w:val="00565B13"/>
    <w:rsid w:val="00566005"/>
    <w:rsid w:val="005669B0"/>
    <w:rsid w:val="0057032F"/>
    <w:rsid w:val="0057066B"/>
    <w:rsid w:val="005706A9"/>
    <w:rsid w:val="00570E09"/>
    <w:rsid w:val="00570FFB"/>
    <w:rsid w:val="00571232"/>
    <w:rsid w:val="00571271"/>
    <w:rsid w:val="00571653"/>
    <w:rsid w:val="00571B5E"/>
    <w:rsid w:val="00571F55"/>
    <w:rsid w:val="005723D9"/>
    <w:rsid w:val="005726FE"/>
    <w:rsid w:val="00572733"/>
    <w:rsid w:val="00573263"/>
    <w:rsid w:val="00573747"/>
    <w:rsid w:val="005738E0"/>
    <w:rsid w:val="00573BB2"/>
    <w:rsid w:val="00574058"/>
    <w:rsid w:val="0057412B"/>
    <w:rsid w:val="00574976"/>
    <w:rsid w:val="00574DBF"/>
    <w:rsid w:val="00575076"/>
    <w:rsid w:val="005750FE"/>
    <w:rsid w:val="00575337"/>
    <w:rsid w:val="005753A8"/>
    <w:rsid w:val="00575CC7"/>
    <w:rsid w:val="005768F6"/>
    <w:rsid w:val="0057699B"/>
    <w:rsid w:val="00576C48"/>
    <w:rsid w:val="00576E90"/>
    <w:rsid w:val="00577776"/>
    <w:rsid w:val="00577D0A"/>
    <w:rsid w:val="00577DA5"/>
    <w:rsid w:val="00577EF1"/>
    <w:rsid w:val="005805A1"/>
    <w:rsid w:val="00581347"/>
    <w:rsid w:val="005814AE"/>
    <w:rsid w:val="005815F5"/>
    <w:rsid w:val="00581A06"/>
    <w:rsid w:val="005823D3"/>
    <w:rsid w:val="0058287D"/>
    <w:rsid w:val="00582D87"/>
    <w:rsid w:val="00583113"/>
    <w:rsid w:val="00583379"/>
    <w:rsid w:val="005833D8"/>
    <w:rsid w:val="0058365C"/>
    <w:rsid w:val="00583A72"/>
    <w:rsid w:val="00583A92"/>
    <w:rsid w:val="00583C0D"/>
    <w:rsid w:val="00583FAD"/>
    <w:rsid w:val="005843D6"/>
    <w:rsid w:val="00584879"/>
    <w:rsid w:val="00584B06"/>
    <w:rsid w:val="00584F73"/>
    <w:rsid w:val="00584FD4"/>
    <w:rsid w:val="005850E0"/>
    <w:rsid w:val="00585121"/>
    <w:rsid w:val="00585F6E"/>
    <w:rsid w:val="005863A3"/>
    <w:rsid w:val="00586A3B"/>
    <w:rsid w:val="00587292"/>
    <w:rsid w:val="0058739B"/>
    <w:rsid w:val="00587676"/>
    <w:rsid w:val="00587878"/>
    <w:rsid w:val="0058788B"/>
    <w:rsid w:val="005879EF"/>
    <w:rsid w:val="00587F17"/>
    <w:rsid w:val="00590406"/>
    <w:rsid w:val="00590579"/>
    <w:rsid w:val="0059083D"/>
    <w:rsid w:val="00590AE9"/>
    <w:rsid w:val="00590C42"/>
    <w:rsid w:val="00590D2C"/>
    <w:rsid w:val="00590FD7"/>
    <w:rsid w:val="00590FDE"/>
    <w:rsid w:val="005915E0"/>
    <w:rsid w:val="0059213C"/>
    <w:rsid w:val="005926CC"/>
    <w:rsid w:val="00592B3E"/>
    <w:rsid w:val="00592D0C"/>
    <w:rsid w:val="00593770"/>
    <w:rsid w:val="0059393A"/>
    <w:rsid w:val="005939C5"/>
    <w:rsid w:val="00593AE7"/>
    <w:rsid w:val="00593AEF"/>
    <w:rsid w:val="0059401A"/>
    <w:rsid w:val="005945AC"/>
    <w:rsid w:val="005950C6"/>
    <w:rsid w:val="00595663"/>
    <w:rsid w:val="00595B05"/>
    <w:rsid w:val="00595DE0"/>
    <w:rsid w:val="0059639A"/>
    <w:rsid w:val="00596460"/>
    <w:rsid w:val="0059664F"/>
    <w:rsid w:val="00596C3D"/>
    <w:rsid w:val="005970AE"/>
    <w:rsid w:val="005979CA"/>
    <w:rsid w:val="00597CE2"/>
    <w:rsid w:val="005A00D3"/>
    <w:rsid w:val="005A00E9"/>
    <w:rsid w:val="005A0896"/>
    <w:rsid w:val="005A1086"/>
    <w:rsid w:val="005A167D"/>
    <w:rsid w:val="005A1E9F"/>
    <w:rsid w:val="005A2922"/>
    <w:rsid w:val="005A2D1E"/>
    <w:rsid w:val="005A2E57"/>
    <w:rsid w:val="005A317C"/>
    <w:rsid w:val="005A4091"/>
    <w:rsid w:val="005A41B1"/>
    <w:rsid w:val="005A45E1"/>
    <w:rsid w:val="005A47B0"/>
    <w:rsid w:val="005A4B2B"/>
    <w:rsid w:val="005A5C6F"/>
    <w:rsid w:val="005A5CD2"/>
    <w:rsid w:val="005A61A3"/>
    <w:rsid w:val="005A6286"/>
    <w:rsid w:val="005A63A6"/>
    <w:rsid w:val="005A6DA6"/>
    <w:rsid w:val="005A7535"/>
    <w:rsid w:val="005A7684"/>
    <w:rsid w:val="005A7697"/>
    <w:rsid w:val="005A76AA"/>
    <w:rsid w:val="005A7761"/>
    <w:rsid w:val="005A79B6"/>
    <w:rsid w:val="005A7F24"/>
    <w:rsid w:val="005A7F3D"/>
    <w:rsid w:val="005B04B6"/>
    <w:rsid w:val="005B09A8"/>
    <w:rsid w:val="005B11D4"/>
    <w:rsid w:val="005B15C8"/>
    <w:rsid w:val="005B15FF"/>
    <w:rsid w:val="005B1660"/>
    <w:rsid w:val="005B1BA1"/>
    <w:rsid w:val="005B1BE6"/>
    <w:rsid w:val="005B1C01"/>
    <w:rsid w:val="005B2267"/>
    <w:rsid w:val="005B30AF"/>
    <w:rsid w:val="005B32D5"/>
    <w:rsid w:val="005B3399"/>
    <w:rsid w:val="005B35EF"/>
    <w:rsid w:val="005B38F0"/>
    <w:rsid w:val="005B3DDF"/>
    <w:rsid w:val="005B41D5"/>
    <w:rsid w:val="005B4247"/>
    <w:rsid w:val="005B4F40"/>
    <w:rsid w:val="005B5761"/>
    <w:rsid w:val="005B5EB1"/>
    <w:rsid w:val="005B629D"/>
    <w:rsid w:val="005B64C0"/>
    <w:rsid w:val="005B64EF"/>
    <w:rsid w:val="005B6566"/>
    <w:rsid w:val="005B67C5"/>
    <w:rsid w:val="005B698A"/>
    <w:rsid w:val="005B6D27"/>
    <w:rsid w:val="005B70A6"/>
    <w:rsid w:val="005B7754"/>
    <w:rsid w:val="005B795C"/>
    <w:rsid w:val="005B7ABD"/>
    <w:rsid w:val="005B7B8D"/>
    <w:rsid w:val="005B7C8C"/>
    <w:rsid w:val="005B7DA6"/>
    <w:rsid w:val="005C00B0"/>
    <w:rsid w:val="005C050E"/>
    <w:rsid w:val="005C0904"/>
    <w:rsid w:val="005C09EE"/>
    <w:rsid w:val="005C111D"/>
    <w:rsid w:val="005C1185"/>
    <w:rsid w:val="005C1D61"/>
    <w:rsid w:val="005C2DF7"/>
    <w:rsid w:val="005C4512"/>
    <w:rsid w:val="005C4A12"/>
    <w:rsid w:val="005C4D38"/>
    <w:rsid w:val="005C4DCB"/>
    <w:rsid w:val="005C4DDF"/>
    <w:rsid w:val="005C5B8D"/>
    <w:rsid w:val="005C5D5B"/>
    <w:rsid w:val="005C615D"/>
    <w:rsid w:val="005C642F"/>
    <w:rsid w:val="005C68DE"/>
    <w:rsid w:val="005C6ED8"/>
    <w:rsid w:val="005C7177"/>
    <w:rsid w:val="005C7723"/>
    <w:rsid w:val="005C7A8B"/>
    <w:rsid w:val="005C7DDA"/>
    <w:rsid w:val="005C7F13"/>
    <w:rsid w:val="005C7FF2"/>
    <w:rsid w:val="005D02B1"/>
    <w:rsid w:val="005D04FF"/>
    <w:rsid w:val="005D0A34"/>
    <w:rsid w:val="005D12FE"/>
    <w:rsid w:val="005D16D8"/>
    <w:rsid w:val="005D1962"/>
    <w:rsid w:val="005D1AB5"/>
    <w:rsid w:val="005D1C04"/>
    <w:rsid w:val="005D1CBD"/>
    <w:rsid w:val="005D2235"/>
    <w:rsid w:val="005D277E"/>
    <w:rsid w:val="005D2893"/>
    <w:rsid w:val="005D2AA4"/>
    <w:rsid w:val="005D2E1A"/>
    <w:rsid w:val="005D2E41"/>
    <w:rsid w:val="005D30B0"/>
    <w:rsid w:val="005D3207"/>
    <w:rsid w:val="005D3563"/>
    <w:rsid w:val="005D3572"/>
    <w:rsid w:val="005D3F17"/>
    <w:rsid w:val="005D4007"/>
    <w:rsid w:val="005D456B"/>
    <w:rsid w:val="005D50B8"/>
    <w:rsid w:val="005D5B0B"/>
    <w:rsid w:val="005D6064"/>
    <w:rsid w:val="005D64E6"/>
    <w:rsid w:val="005D685F"/>
    <w:rsid w:val="005D6863"/>
    <w:rsid w:val="005D6BBF"/>
    <w:rsid w:val="005D708A"/>
    <w:rsid w:val="005D7884"/>
    <w:rsid w:val="005D78D5"/>
    <w:rsid w:val="005D79D1"/>
    <w:rsid w:val="005D7D11"/>
    <w:rsid w:val="005E008B"/>
    <w:rsid w:val="005E00B1"/>
    <w:rsid w:val="005E014F"/>
    <w:rsid w:val="005E152F"/>
    <w:rsid w:val="005E179E"/>
    <w:rsid w:val="005E1DFE"/>
    <w:rsid w:val="005E1E6B"/>
    <w:rsid w:val="005E1FED"/>
    <w:rsid w:val="005E26BF"/>
    <w:rsid w:val="005E3243"/>
    <w:rsid w:val="005E3808"/>
    <w:rsid w:val="005E391A"/>
    <w:rsid w:val="005E39E6"/>
    <w:rsid w:val="005E5C92"/>
    <w:rsid w:val="005E6465"/>
    <w:rsid w:val="005E6AC3"/>
    <w:rsid w:val="005E6BA9"/>
    <w:rsid w:val="005E7BD5"/>
    <w:rsid w:val="005F0331"/>
    <w:rsid w:val="005F0B44"/>
    <w:rsid w:val="005F0B6E"/>
    <w:rsid w:val="005F0D72"/>
    <w:rsid w:val="005F1BDE"/>
    <w:rsid w:val="005F1CF1"/>
    <w:rsid w:val="005F234E"/>
    <w:rsid w:val="005F242D"/>
    <w:rsid w:val="005F289D"/>
    <w:rsid w:val="005F2A63"/>
    <w:rsid w:val="005F2F39"/>
    <w:rsid w:val="005F308C"/>
    <w:rsid w:val="005F3D4B"/>
    <w:rsid w:val="005F3DF8"/>
    <w:rsid w:val="005F3F3B"/>
    <w:rsid w:val="005F4156"/>
    <w:rsid w:val="005F41C8"/>
    <w:rsid w:val="005F4943"/>
    <w:rsid w:val="005F4A18"/>
    <w:rsid w:val="005F4E41"/>
    <w:rsid w:val="005F4EBE"/>
    <w:rsid w:val="005F5220"/>
    <w:rsid w:val="005F535C"/>
    <w:rsid w:val="005F53A1"/>
    <w:rsid w:val="005F5595"/>
    <w:rsid w:val="005F5C28"/>
    <w:rsid w:val="005F5E64"/>
    <w:rsid w:val="005F5F2B"/>
    <w:rsid w:val="005F7102"/>
    <w:rsid w:val="005F774A"/>
    <w:rsid w:val="005F7908"/>
    <w:rsid w:val="005F7A3E"/>
    <w:rsid w:val="00600193"/>
    <w:rsid w:val="00600231"/>
    <w:rsid w:val="00600B51"/>
    <w:rsid w:val="00600C0F"/>
    <w:rsid w:val="00600D3E"/>
    <w:rsid w:val="00600DC2"/>
    <w:rsid w:val="0060107F"/>
    <w:rsid w:val="006013BA"/>
    <w:rsid w:val="00601585"/>
    <w:rsid w:val="006015BC"/>
    <w:rsid w:val="00601E07"/>
    <w:rsid w:val="006022AC"/>
    <w:rsid w:val="006023A4"/>
    <w:rsid w:val="006026A2"/>
    <w:rsid w:val="00602779"/>
    <w:rsid w:val="00602AA8"/>
    <w:rsid w:val="00602FDC"/>
    <w:rsid w:val="00603625"/>
    <w:rsid w:val="00604737"/>
    <w:rsid w:val="00604BB1"/>
    <w:rsid w:val="00605402"/>
    <w:rsid w:val="006056AC"/>
    <w:rsid w:val="00605744"/>
    <w:rsid w:val="00605C86"/>
    <w:rsid w:val="006061A1"/>
    <w:rsid w:val="00606791"/>
    <w:rsid w:val="00606ACF"/>
    <w:rsid w:val="00606D7A"/>
    <w:rsid w:val="00607ED5"/>
    <w:rsid w:val="00607F81"/>
    <w:rsid w:val="0061058C"/>
    <w:rsid w:val="00610A8C"/>
    <w:rsid w:val="00610EA1"/>
    <w:rsid w:val="00611172"/>
    <w:rsid w:val="006115C5"/>
    <w:rsid w:val="00611F70"/>
    <w:rsid w:val="00612719"/>
    <w:rsid w:val="00612E66"/>
    <w:rsid w:val="00613029"/>
    <w:rsid w:val="006133C4"/>
    <w:rsid w:val="00613DC3"/>
    <w:rsid w:val="00613E5F"/>
    <w:rsid w:val="00614D7B"/>
    <w:rsid w:val="00615178"/>
    <w:rsid w:val="006151FB"/>
    <w:rsid w:val="00615F14"/>
    <w:rsid w:val="006160FE"/>
    <w:rsid w:val="00616288"/>
    <w:rsid w:val="00616597"/>
    <w:rsid w:val="00617066"/>
    <w:rsid w:val="00617171"/>
    <w:rsid w:val="00617359"/>
    <w:rsid w:val="006178FC"/>
    <w:rsid w:val="006179B2"/>
    <w:rsid w:val="006179D4"/>
    <w:rsid w:val="00617B8F"/>
    <w:rsid w:val="00620671"/>
    <w:rsid w:val="00620F34"/>
    <w:rsid w:val="00621233"/>
    <w:rsid w:val="00621A8B"/>
    <w:rsid w:val="00621EC9"/>
    <w:rsid w:val="00622AA0"/>
    <w:rsid w:val="00622C95"/>
    <w:rsid w:val="00623193"/>
    <w:rsid w:val="006232DB"/>
    <w:rsid w:val="006236FF"/>
    <w:rsid w:val="00623BA3"/>
    <w:rsid w:val="00623C47"/>
    <w:rsid w:val="00623E27"/>
    <w:rsid w:val="00623EB1"/>
    <w:rsid w:val="00625311"/>
    <w:rsid w:val="006258C5"/>
    <w:rsid w:val="0062661C"/>
    <w:rsid w:val="006269C2"/>
    <w:rsid w:val="0062744D"/>
    <w:rsid w:val="00627B70"/>
    <w:rsid w:val="00627B91"/>
    <w:rsid w:val="00627E22"/>
    <w:rsid w:val="00630175"/>
    <w:rsid w:val="00630282"/>
    <w:rsid w:val="00630705"/>
    <w:rsid w:val="00630792"/>
    <w:rsid w:val="00630D8D"/>
    <w:rsid w:val="00630F84"/>
    <w:rsid w:val="00631381"/>
    <w:rsid w:val="00631F22"/>
    <w:rsid w:val="00632F2B"/>
    <w:rsid w:val="00632FEB"/>
    <w:rsid w:val="006339E2"/>
    <w:rsid w:val="00633FBA"/>
    <w:rsid w:val="00634697"/>
    <w:rsid w:val="006347C1"/>
    <w:rsid w:val="00634C90"/>
    <w:rsid w:val="0063541D"/>
    <w:rsid w:val="00635ABF"/>
    <w:rsid w:val="00635E4C"/>
    <w:rsid w:val="00635EF5"/>
    <w:rsid w:val="006364BA"/>
    <w:rsid w:val="00636849"/>
    <w:rsid w:val="00636BF8"/>
    <w:rsid w:val="006371A6"/>
    <w:rsid w:val="006378BE"/>
    <w:rsid w:val="006403B2"/>
    <w:rsid w:val="006405CD"/>
    <w:rsid w:val="00640C56"/>
    <w:rsid w:val="00640FDB"/>
    <w:rsid w:val="0064143C"/>
    <w:rsid w:val="006418F0"/>
    <w:rsid w:val="0064271F"/>
    <w:rsid w:val="006427F8"/>
    <w:rsid w:val="00642C53"/>
    <w:rsid w:val="00642F91"/>
    <w:rsid w:val="006430E3"/>
    <w:rsid w:val="0064327A"/>
    <w:rsid w:val="00643A03"/>
    <w:rsid w:val="00643C2F"/>
    <w:rsid w:val="00643DBA"/>
    <w:rsid w:val="00644151"/>
    <w:rsid w:val="0064422D"/>
    <w:rsid w:val="00644DBD"/>
    <w:rsid w:val="00645A70"/>
    <w:rsid w:val="00646AEB"/>
    <w:rsid w:val="00647145"/>
    <w:rsid w:val="006475F6"/>
    <w:rsid w:val="00647BF9"/>
    <w:rsid w:val="0065066C"/>
    <w:rsid w:val="0065089D"/>
    <w:rsid w:val="00650DD0"/>
    <w:rsid w:val="0065112F"/>
    <w:rsid w:val="006513AE"/>
    <w:rsid w:val="0065165A"/>
    <w:rsid w:val="00651938"/>
    <w:rsid w:val="006520DF"/>
    <w:rsid w:val="00652161"/>
    <w:rsid w:val="0065359B"/>
    <w:rsid w:val="00653A91"/>
    <w:rsid w:val="00654993"/>
    <w:rsid w:val="00654ADD"/>
    <w:rsid w:val="00654AE7"/>
    <w:rsid w:val="006555B7"/>
    <w:rsid w:val="00655F0D"/>
    <w:rsid w:val="006560E8"/>
    <w:rsid w:val="0065616A"/>
    <w:rsid w:val="006566A2"/>
    <w:rsid w:val="006570D9"/>
    <w:rsid w:val="006572D9"/>
    <w:rsid w:val="00657324"/>
    <w:rsid w:val="00657AE6"/>
    <w:rsid w:val="00660533"/>
    <w:rsid w:val="00660856"/>
    <w:rsid w:val="00660C7B"/>
    <w:rsid w:val="00660DC1"/>
    <w:rsid w:val="00661064"/>
    <w:rsid w:val="006615A5"/>
    <w:rsid w:val="006615AE"/>
    <w:rsid w:val="0066191E"/>
    <w:rsid w:val="00661A45"/>
    <w:rsid w:val="006620E7"/>
    <w:rsid w:val="0066212D"/>
    <w:rsid w:val="006628F2"/>
    <w:rsid w:val="00662A4B"/>
    <w:rsid w:val="00662F6F"/>
    <w:rsid w:val="0066396C"/>
    <w:rsid w:val="00663EAE"/>
    <w:rsid w:val="0066468E"/>
    <w:rsid w:val="00665A5F"/>
    <w:rsid w:val="0066601D"/>
    <w:rsid w:val="006663C7"/>
    <w:rsid w:val="00666589"/>
    <w:rsid w:val="00666AF4"/>
    <w:rsid w:val="006674DF"/>
    <w:rsid w:val="00667E76"/>
    <w:rsid w:val="0067016A"/>
    <w:rsid w:val="006703C3"/>
    <w:rsid w:val="006707D7"/>
    <w:rsid w:val="00670B1B"/>
    <w:rsid w:val="006710C2"/>
    <w:rsid w:val="00671633"/>
    <w:rsid w:val="00671EFF"/>
    <w:rsid w:val="006720A8"/>
    <w:rsid w:val="006724DA"/>
    <w:rsid w:val="00672F33"/>
    <w:rsid w:val="006730F3"/>
    <w:rsid w:val="00673884"/>
    <w:rsid w:val="00673E53"/>
    <w:rsid w:val="00673E83"/>
    <w:rsid w:val="00674EA8"/>
    <w:rsid w:val="0067551F"/>
    <w:rsid w:val="006755B5"/>
    <w:rsid w:val="0067620A"/>
    <w:rsid w:val="006762E5"/>
    <w:rsid w:val="00676595"/>
    <w:rsid w:val="006767AB"/>
    <w:rsid w:val="0067778C"/>
    <w:rsid w:val="00680082"/>
    <w:rsid w:val="00680154"/>
    <w:rsid w:val="00680256"/>
    <w:rsid w:val="00680561"/>
    <w:rsid w:val="00680A9D"/>
    <w:rsid w:val="00680D9E"/>
    <w:rsid w:val="0068123C"/>
    <w:rsid w:val="006812D9"/>
    <w:rsid w:val="006812E0"/>
    <w:rsid w:val="0068168A"/>
    <w:rsid w:val="00681B45"/>
    <w:rsid w:val="00681F73"/>
    <w:rsid w:val="00682124"/>
    <w:rsid w:val="006821F7"/>
    <w:rsid w:val="006824EE"/>
    <w:rsid w:val="0068261F"/>
    <w:rsid w:val="0068263B"/>
    <w:rsid w:val="00682868"/>
    <w:rsid w:val="00682C03"/>
    <w:rsid w:val="0068388A"/>
    <w:rsid w:val="00683F6F"/>
    <w:rsid w:val="006841CD"/>
    <w:rsid w:val="0068427D"/>
    <w:rsid w:val="00684327"/>
    <w:rsid w:val="00684684"/>
    <w:rsid w:val="0068474B"/>
    <w:rsid w:val="0068499C"/>
    <w:rsid w:val="00684DC3"/>
    <w:rsid w:val="006855F5"/>
    <w:rsid w:val="00685612"/>
    <w:rsid w:val="00685B02"/>
    <w:rsid w:val="00685DFD"/>
    <w:rsid w:val="00685F09"/>
    <w:rsid w:val="0068625C"/>
    <w:rsid w:val="006862AD"/>
    <w:rsid w:val="006863F7"/>
    <w:rsid w:val="00686A1E"/>
    <w:rsid w:val="00686AFA"/>
    <w:rsid w:val="00686D09"/>
    <w:rsid w:val="00686E9E"/>
    <w:rsid w:val="00687118"/>
    <w:rsid w:val="006902C2"/>
    <w:rsid w:val="006904A4"/>
    <w:rsid w:val="00690D06"/>
    <w:rsid w:val="00691387"/>
    <w:rsid w:val="006915E0"/>
    <w:rsid w:val="00691615"/>
    <w:rsid w:val="006924BB"/>
    <w:rsid w:val="00692CCB"/>
    <w:rsid w:val="00692CDC"/>
    <w:rsid w:val="0069325F"/>
    <w:rsid w:val="00693742"/>
    <w:rsid w:val="00693D31"/>
    <w:rsid w:val="00693E77"/>
    <w:rsid w:val="00694C96"/>
    <w:rsid w:val="00694D2F"/>
    <w:rsid w:val="00695417"/>
    <w:rsid w:val="0069559E"/>
    <w:rsid w:val="00695C00"/>
    <w:rsid w:val="0069619D"/>
    <w:rsid w:val="0069621F"/>
    <w:rsid w:val="0069664F"/>
    <w:rsid w:val="006966F2"/>
    <w:rsid w:val="006967F5"/>
    <w:rsid w:val="0069681B"/>
    <w:rsid w:val="006968AD"/>
    <w:rsid w:val="0069748C"/>
    <w:rsid w:val="006977C4"/>
    <w:rsid w:val="00697AF6"/>
    <w:rsid w:val="006A0890"/>
    <w:rsid w:val="006A0C43"/>
    <w:rsid w:val="006A0D90"/>
    <w:rsid w:val="006A11AA"/>
    <w:rsid w:val="006A2254"/>
    <w:rsid w:val="006A23F5"/>
    <w:rsid w:val="006A2546"/>
    <w:rsid w:val="006A2A29"/>
    <w:rsid w:val="006A349E"/>
    <w:rsid w:val="006A42E1"/>
    <w:rsid w:val="006A4CDA"/>
    <w:rsid w:val="006A4F4E"/>
    <w:rsid w:val="006A5338"/>
    <w:rsid w:val="006A5371"/>
    <w:rsid w:val="006A595F"/>
    <w:rsid w:val="006A667E"/>
    <w:rsid w:val="006A66B4"/>
    <w:rsid w:val="006A686D"/>
    <w:rsid w:val="006A6C29"/>
    <w:rsid w:val="006A6F99"/>
    <w:rsid w:val="006A6FC8"/>
    <w:rsid w:val="006A7218"/>
    <w:rsid w:val="006A743E"/>
    <w:rsid w:val="006A74D7"/>
    <w:rsid w:val="006A7D3E"/>
    <w:rsid w:val="006B09E5"/>
    <w:rsid w:val="006B0AB3"/>
    <w:rsid w:val="006B125B"/>
    <w:rsid w:val="006B129A"/>
    <w:rsid w:val="006B1A71"/>
    <w:rsid w:val="006B1C5C"/>
    <w:rsid w:val="006B1FE3"/>
    <w:rsid w:val="006B2309"/>
    <w:rsid w:val="006B26A1"/>
    <w:rsid w:val="006B2A56"/>
    <w:rsid w:val="006B2EA6"/>
    <w:rsid w:val="006B389B"/>
    <w:rsid w:val="006B3DE4"/>
    <w:rsid w:val="006B48D8"/>
    <w:rsid w:val="006B4B1D"/>
    <w:rsid w:val="006B4CE3"/>
    <w:rsid w:val="006B53D0"/>
    <w:rsid w:val="006B53E1"/>
    <w:rsid w:val="006B54D1"/>
    <w:rsid w:val="006B64E9"/>
    <w:rsid w:val="006B69DA"/>
    <w:rsid w:val="006B6FFD"/>
    <w:rsid w:val="006B7397"/>
    <w:rsid w:val="006B788E"/>
    <w:rsid w:val="006B7BA0"/>
    <w:rsid w:val="006C00C5"/>
    <w:rsid w:val="006C0537"/>
    <w:rsid w:val="006C0D09"/>
    <w:rsid w:val="006C0DEE"/>
    <w:rsid w:val="006C1173"/>
    <w:rsid w:val="006C1656"/>
    <w:rsid w:val="006C1A28"/>
    <w:rsid w:val="006C1E74"/>
    <w:rsid w:val="006C247E"/>
    <w:rsid w:val="006C2DA3"/>
    <w:rsid w:val="006C3162"/>
    <w:rsid w:val="006C3563"/>
    <w:rsid w:val="006C4233"/>
    <w:rsid w:val="006C4E3D"/>
    <w:rsid w:val="006C504F"/>
    <w:rsid w:val="006C56B7"/>
    <w:rsid w:val="006C618B"/>
    <w:rsid w:val="006C622B"/>
    <w:rsid w:val="006C6963"/>
    <w:rsid w:val="006C6A59"/>
    <w:rsid w:val="006C7067"/>
    <w:rsid w:val="006C7074"/>
    <w:rsid w:val="006C79CF"/>
    <w:rsid w:val="006C7A3E"/>
    <w:rsid w:val="006C7C53"/>
    <w:rsid w:val="006C7E2E"/>
    <w:rsid w:val="006D05F9"/>
    <w:rsid w:val="006D0D33"/>
    <w:rsid w:val="006D0FDA"/>
    <w:rsid w:val="006D1209"/>
    <w:rsid w:val="006D15B4"/>
    <w:rsid w:val="006D1C08"/>
    <w:rsid w:val="006D1F32"/>
    <w:rsid w:val="006D233B"/>
    <w:rsid w:val="006D2728"/>
    <w:rsid w:val="006D2C63"/>
    <w:rsid w:val="006D30A6"/>
    <w:rsid w:val="006D3966"/>
    <w:rsid w:val="006D3FF5"/>
    <w:rsid w:val="006D41A7"/>
    <w:rsid w:val="006D430D"/>
    <w:rsid w:val="006D43D9"/>
    <w:rsid w:val="006D4A7C"/>
    <w:rsid w:val="006D4BEA"/>
    <w:rsid w:val="006D58F0"/>
    <w:rsid w:val="006D595A"/>
    <w:rsid w:val="006D5D01"/>
    <w:rsid w:val="006D5EFE"/>
    <w:rsid w:val="006D5FA1"/>
    <w:rsid w:val="006D61E0"/>
    <w:rsid w:val="006D6F3F"/>
    <w:rsid w:val="006D713B"/>
    <w:rsid w:val="006D7297"/>
    <w:rsid w:val="006D748C"/>
    <w:rsid w:val="006D75C7"/>
    <w:rsid w:val="006D7863"/>
    <w:rsid w:val="006D7B49"/>
    <w:rsid w:val="006E011D"/>
    <w:rsid w:val="006E0AD4"/>
    <w:rsid w:val="006E0B7E"/>
    <w:rsid w:val="006E0DBD"/>
    <w:rsid w:val="006E11F8"/>
    <w:rsid w:val="006E14C3"/>
    <w:rsid w:val="006E16DC"/>
    <w:rsid w:val="006E178B"/>
    <w:rsid w:val="006E19E9"/>
    <w:rsid w:val="006E1B11"/>
    <w:rsid w:val="006E1C75"/>
    <w:rsid w:val="006E2033"/>
    <w:rsid w:val="006E2215"/>
    <w:rsid w:val="006E2479"/>
    <w:rsid w:val="006E2533"/>
    <w:rsid w:val="006E2569"/>
    <w:rsid w:val="006E2D32"/>
    <w:rsid w:val="006E3CF4"/>
    <w:rsid w:val="006E456E"/>
    <w:rsid w:val="006E4860"/>
    <w:rsid w:val="006E49F6"/>
    <w:rsid w:val="006E5064"/>
    <w:rsid w:val="006E51A7"/>
    <w:rsid w:val="006E5863"/>
    <w:rsid w:val="006E5FEB"/>
    <w:rsid w:val="006E683A"/>
    <w:rsid w:val="006E69C7"/>
    <w:rsid w:val="006E6DBD"/>
    <w:rsid w:val="006E6F6C"/>
    <w:rsid w:val="006E7868"/>
    <w:rsid w:val="006F0048"/>
    <w:rsid w:val="006F1126"/>
    <w:rsid w:val="006F1859"/>
    <w:rsid w:val="006F19EA"/>
    <w:rsid w:val="006F2260"/>
    <w:rsid w:val="006F22BD"/>
    <w:rsid w:val="006F27F3"/>
    <w:rsid w:val="006F2FE2"/>
    <w:rsid w:val="006F3193"/>
    <w:rsid w:val="006F38CC"/>
    <w:rsid w:val="006F3FC7"/>
    <w:rsid w:val="006F4092"/>
    <w:rsid w:val="006F447D"/>
    <w:rsid w:val="006F5140"/>
    <w:rsid w:val="006F528B"/>
    <w:rsid w:val="006F53DA"/>
    <w:rsid w:val="006F53F9"/>
    <w:rsid w:val="006F549D"/>
    <w:rsid w:val="006F5C53"/>
    <w:rsid w:val="006F61C0"/>
    <w:rsid w:val="006F6641"/>
    <w:rsid w:val="006F712C"/>
    <w:rsid w:val="006F75C6"/>
    <w:rsid w:val="006F77C6"/>
    <w:rsid w:val="006F7809"/>
    <w:rsid w:val="006F7AFC"/>
    <w:rsid w:val="00700571"/>
    <w:rsid w:val="00700949"/>
    <w:rsid w:val="00700995"/>
    <w:rsid w:val="00700CD8"/>
    <w:rsid w:val="0070108F"/>
    <w:rsid w:val="007012CB"/>
    <w:rsid w:val="00701746"/>
    <w:rsid w:val="007017E0"/>
    <w:rsid w:val="00701FA5"/>
    <w:rsid w:val="007023C1"/>
    <w:rsid w:val="007024DB"/>
    <w:rsid w:val="00702665"/>
    <w:rsid w:val="00702883"/>
    <w:rsid w:val="007033E6"/>
    <w:rsid w:val="00703C67"/>
    <w:rsid w:val="00703EC8"/>
    <w:rsid w:val="00704006"/>
    <w:rsid w:val="00704174"/>
    <w:rsid w:val="0070475E"/>
    <w:rsid w:val="00704A49"/>
    <w:rsid w:val="00704E43"/>
    <w:rsid w:val="007050E7"/>
    <w:rsid w:val="00705B46"/>
    <w:rsid w:val="00705D19"/>
    <w:rsid w:val="00705D3A"/>
    <w:rsid w:val="00706CB1"/>
    <w:rsid w:val="00706D10"/>
    <w:rsid w:val="00706FC0"/>
    <w:rsid w:val="007102F6"/>
    <w:rsid w:val="007105A0"/>
    <w:rsid w:val="00710DD4"/>
    <w:rsid w:val="00711248"/>
    <w:rsid w:val="0071158C"/>
    <w:rsid w:val="00711D74"/>
    <w:rsid w:val="00711EA3"/>
    <w:rsid w:val="0071204A"/>
    <w:rsid w:val="00712A15"/>
    <w:rsid w:val="00712DDB"/>
    <w:rsid w:val="00712E3A"/>
    <w:rsid w:val="007132ED"/>
    <w:rsid w:val="007138D0"/>
    <w:rsid w:val="007139FD"/>
    <w:rsid w:val="00713C1C"/>
    <w:rsid w:val="00714D6F"/>
    <w:rsid w:val="00714E66"/>
    <w:rsid w:val="007150EA"/>
    <w:rsid w:val="007162A7"/>
    <w:rsid w:val="0071665E"/>
    <w:rsid w:val="007175CE"/>
    <w:rsid w:val="00717724"/>
    <w:rsid w:val="007177A3"/>
    <w:rsid w:val="007178A8"/>
    <w:rsid w:val="00717D5E"/>
    <w:rsid w:val="00717E68"/>
    <w:rsid w:val="00717EBA"/>
    <w:rsid w:val="007204BC"/>
    <w:rsid w:val="0072052A"/>
    <w:rsid w:val="00720A2F"/>
    <w:rsid w:val="00720B8E"/>
    <w:rsid w:val="00721004"/>
    <w:rsid w:val="00721146"/>
    <w:rsid w:val="00721506"/>
    <w:rsid w:val="00721618"/>
    <w:rsid w:val="00722168"/>
    <w:rsid w:val="007226C5"/>
    <w:rsid w:val="00722E1F"/>
    <w:rsid w:val="00722F78"/>
    <w:rsid w:val="0072336C"/>
    <w:rsid w:val="007233CC"/>
    <w:rsid w:val="007233DC"/>
    <w:rsid w:val="00723643"/>
    <w:rsid w:val="00723778"/>
    <w:rsid w:val="00723AF8"/>
    <w:rsid w:val="00723BDF"/>
    <w:rsid w:val="00723F9E"/>
    <w:rsid w:val="00724198"/>
    <w:rsid w:val="007245FC"/>
    <w:rsid w:val="00724B43"/>
    <w:rsid w:val="00725026"/>
    <w:rsid w:val="007252ED"/>
    <w:rsid w:val="007253D5"/>
    <w:rsid w:val="00725411"/>
    <w:rsid w:val="00725831"/>
    <w:rsid w:val="00726144"/>
    <w:rsid w:val="00726218"/>
    <w:rsid w:val="007274FE"/>
    <w:rsid w:val="00727ADF"/>
    <w:rsid w:val="007301C9"/>
    <w:rsid w:val="00730EA9"/>
    <w:rsid w:val="0073112F"/>
    <w:rsid w:val="007317DB"/>
    <w:rsid w:val="00731D10"/>
    <w:rsid w:val="00731D5E"/>
    <w:rsid w:val="00732C3D"/>
    <w:rsid w:val="00732CA9"/>
    <w:rsid w:val="007332AF"/>
    <w:rsid w:val="007335C5"/>
    <w:rsid w:val="00733768"/>
    <w:rsid w:val="00733983"/>
    <w:rsid w:val="00734359"/>
    <w:rsid w:val="007344C0"/>
    <w:rsid w:val="007344D8"/>
    <w:rsid w:val="00734AF0"/>
    <w:rsid w:val="007350A0"/>
    <w:rsid w:val="00735231"/>
    <w:rsid w:val="00735CDC"/>
    <w:rsid w:val="00735EBD"/>
    <w:rsid w:val="00736314"/>
    <w:rsid w:val="00736650"/>
    <w:rsid w:val="00736DE3"/>
    <w:rsid w:val="007371F8"/>
    <w:rsid w:val="0073772B"/>
    <w:rsid w:val="00740128"/>
    <w:rsid w:val="00740233"/>
    <w:rsid w:val="007402E4"/>
    <w:rsid w:val="0074033E"/>
    <w:rsid w:val="00740884"/>
    <w:rsid w:val="00740D8D"/>
    <w:rsid w:val="0074100C"/>
    <w:rsid w:val="00741214"/>
    <w:rsid w:val="00741F25"/>
    <w:rsid w:val="007420E0"/>
    <w:rsid w:val="00742B56"/>
    <w:rsid w:val="00743120"/>
    <w:rsid w:val="0074329A"/>
    <w:rsid w:val="00743569"/>
    <w:rsid w:val="00743A99"/>
    <w:rsid w:val="00743AFD"/>
    <w:rsid w:val="00743B4B"/>
    <w:rsid w:val="00744760"/>
    <w:rsid w:val="00745568"/>
    <w:rsid w:val="00745D6F"/>
    <w:rsid w:val="0074693B"/>
    <w:rsid w:val="00746989"/>
    <w:rsid w:val="00746B61"/>
    <w:rsid w:val="00746D52"/>
    <w:rsid w:val="00746DB5"/>
    <w:rsid w:val="00746F59"/>
    <w:rsid w:val="00747642"/>
    <w:rsid w:val="00747BCF"/>
    <w:rsid w:val="007500A9"/>
    <w:rsid w:val="0075023F"/>
    <w:rsid w:val="0075024B"/>
    <w:rsid w:val="00750354"/>
    <w:rsid w:val="0075041B"/>
    <w:rsid w:val="00750A16"/>
    <w:rsid w:val="00750BC2"/>
    <w:rsid w:val="00751484"/>
    <w:rsid w:val="007516B9"/>
    <w:rsid w:val="00751EBB"/>
    <w:rsid w:val="007524D4"/>
    <w:rsid w:val="007524FB"/>
    <w:rsid w:val="0075277D"/>
    <w:rsid w:val="00752790"/>
    <w:rsid w:val="007527D1"/>
    <w:rsid w:val="007532AD"/>
    <w:rsid w:val="00753A3F"/>
    <w:rsid w:val="00754220"/>
    <w:rsid w:val="00754458"/>
    <w:rsid w:val="00754603"/>
    <w:rsid w:val="007546AB"/>
    <w:rsid w:val="00754AA0"/>
    <w:rsid w:val="00754D88"/>
    <w:rsid w:val="00755198"/>
    <w:rsid w:val="0075561D"/>
    <w:rsid w:val="007564BA"/>
    <w:rsid w:val="00756783"/>
    <w:rsid w:val="00756934"/>
    <w:rsid w:val="007569A9"/>
    <w:rsid w:val="00756F31"/>
    <w:rsid w:val="00757405"/>
    <w:rsid w:val="007577E0"/>
    <w:rsid w:val="00757A2F"/>
    <w:rsid w:val="00757FB4"/>
    <w:rsid w:val="00760C13"/>
    <w:rsid w:val="00760D4D"/>
    <w:rsid w:val="0076131C"/>
    <w:rsid w:val="0076204A"/>
    <w:rsid w:val="007622D9"/>
    <w:rsid w:val="007626F7"/>
    <w:rsid w:val="00762CC8"/>
    <w:rsid w:val="0076410F"/>
    <w:rsid w:val="007642CE"/>
    <w:rsid w:val="0076447B"/>
    <w:rsid w:val="007645F9"/>
    <w:rsid w:val="0076469B"/>
    <w:rsid w:val="007652F7"/>
    <w:rsid w:val="00765AB2"/>
    <w:rsid w:val="00765EEC"/>
    <w:rsid w:val="00766CB4"/>
    <w:rsid w:val="00766D1C"/>
    <w:rsid w:val="0076795A"/>
    <w:rsid w:val="00767A4C"/>
    <w:rsid w:val="00770266"/>
    <w:rsid w:val="0077055A"/>
    <w:rsid w:val="007705E3"/>
    <w:rsid w:val="00770D03"/>
    <w:rsid w:val="00770D9D"/>
    <w:rsid w:val="00770E53"/>
    <w:rsid w:val="00771BFB"/>
    <w:rsid w:val="00771FC9"/>
    <w:rsid w:val="0077263B"/>
    <w:rsid w:val="0077276A"/>
    <w:rsid w:val="00772C76"/>
    <w:rsid w:val="00772CEE"/>
    <w:rsid w:val="00773159"/>
    <w:rsid w:val="00773776"/>
    <w:rsid w:val="00773E29"/>
    <w:rsid w:val="00773E70"/>
    <w:rsid w:val="007741BB"/>
    <w:rsid w:val="00774BB3"/>
    <w:rsid w:val="00774CC6"/>
    <w:rsid w:val="00775260"/>
    <w:rsid w:val="0077551C"/>
    <w:rsid w:val="00775840"/>
    <w:rsid w:val="00775966"/>
    <w:rsid w:val="00775988"/>
    <w:rsid w:val="007767BA"/>
    <w:rsid w:val="00776DEA"/>
    <w:rsid w:val="00776FDD"/>
    <w:rsid w:val="0077752E"/>
    <w:rsid w:val="00777D68"/>
    <w:rsid w:val="00777E89"/>
    <w:rsid w:val="007803F4"/>
    <w:rsid w:val="007805A2"/>
    <w:rsid w:val="00780643"/>
    <w:rsid w:val="007807F7"/>
    <w:rsid w:val="0078097F"/>
    <w:rsid w:val="00780A77"/>
    <w:rsid w:val="00780DF3"/>
    <w:rsid w:val="0078153E"/>
    <w:rsid w:val="00781661"/>
    <w:rsid w:val="00781757"/>
    <w:rsid w:val="0078192E"/>
    <w:rsid w:val="00781ECE"/>
    <w:rsid w:val="0078223A"/>
    <w:rsid w:val="00782554"/>
    <w:rsid w:val="00782F8C"/>
    <w:rsid w:val="00782FE3"/>
    <w:rsid w:val="0078302A"/>
    <w:rsid w:val="007831BE"/>
    <w:rsid w:val="007836DB"/>
    <w:rsid w:val="0078392E"/>
    <w:rsid w:val="00783E99"/>
    <w:rsid w:val="00784739"/>
    <w:rsid w:val="00785A59"/>
    <w:rsid w:val="007863D2"/>
    <w:rsid w:val="0078645A"/>
    <w:rsid w:val="00786939"/>
    <w:rsid w:val="00786B60"/>
    <w:rsid w:val="00786D6C"/>
    <w:rsid w:val="00786E6D"/>
    <w:rsid w:val="00787A07"/>
    <w:rsid w:val="00787AC5"/>
    <w:rsid w:val="00787C25"/>
    <w:rsid w:val="00787C3E"/>
    <w:rsid w:val="00787E27"/>
    <w:rsid w:val="00790128"/>
    <w:rsid w:val="00790E95"/>
    <w:rsid w:val="00791621"/>
    <w:rsid w:val="007916A5"/>
    <w:rsid w:val="007918CA"/>
    <w:rsid w:val="00791916"/>
    <w:rsid w:val="00792226"/>
    <w:rsid w:val="00792320"/>
    <w:rsid w:val="007923E8"/>
    <w:rsid w:val="00792A64"/>
    <w:rsid w:val="00792C18"/>
    <w:rsid w:val="007934C0"/>
    <w:rsid w:val="00793A40"/>
    <w:rsid w:val="00793CA3"/>
    <w:rsid w:val="00793FDA"/>
    <w:rsid w:val="00794036"/>
    <w:rsid w:val="007940FF"/>
    <w:rsid w:val="007944F3"/>
    <w:rsid w:val="00794502"/>
    <w:rsid w:val="00794A1E"/>
    <w:rsid w:val="00794B57"/>
    <w:rsid w:val="00794FCF"/>
    <w:rsid w:val="0079562E"/>
    <w:rsid w:val="00795816"/>
    <w:rsid w:val="0079659F"/>
    <w:rsid w:val="007967DD"/>
    <w:rsid w:val="00796AA9"/>
    <w:rsid w:val="00796FFC"/>
    <w:rsid w:val="00797957"/>
    <w:rsid w:val="007A037A"/>
    <w:rsid w:val="007A0FC4"/>
    <w:rsid w:val="007A13B8"/>
    <w:rsid w:val="007A154F"/>
    <w:rsid w:val="007A1F80"/>
    <w:rsid w:val="007A1FD3"/>
    <w:rsid w:val="007A2842"/>
    <w:rsid w:val="007A2C6F"/>
    <w:rsid w:val="007A2FF6"/>
    <w:rsid w:val="007A3399"/>
    <w:rsid w:val="007A36E3"/>
    <w:rsid w:val="007A3856"/>
    <w:rsid w:val="007A3C8F"/>
    <w:rsid w:val="007A3EC8"/>
    <w:rsid w:val="007A4130"/>
    <w:rsid w:val="007A45C3"/>
    <w:rsid w:val="007A5323"/>
    <w:rsid w:val="007A5537"/>
    <w:rsid w:val="007A5740"/>
    <w:rsid w:val="007A6404"/>
    <w:rsid w:val="007A6849"/>
    <w:rsid w:val="007A71E4"/>
    <w:rsid w:val="007A769A"/>
    <w:rsid w:val="007A7A8A"/>
    <w:rsid w:val="007A7E8C"/>
    <w:rsid w:val="007B0038"/>
    <w:rsid w:val="007B02F8"/>
    <w:rsid w:val="007B0303"/>
    <w:rsid w:val="007B0A5F"/>
    <w:rsid w:val="007B0B3F"/>
    <w:rsid w:val="007B0C35"/>
    <w:rsid w:val="007B0DF3"/>
    <w:rsid w:val="007B109F"/>
    <w:rsid w:val="007B17E7"/>
    <w:rsid w:val="007B183B"/>
    <w:rsid w:val="007B1D50"/>
    <w:rsid w:val="007B2183"/>
    <w:rsid w:val="007B2BEA"/>
    <w:rsid w:val="007B2F93"/>
    <w:rsid w:val="007B3178"/>
    <w:rsid w:val="007B31AB"/>
    <w:rsid w:val="007B343D"/>
    <w:rsid w:val="007B36E9"/>
    <w:rsid w:val="007B3B00"/>
    <w:rsid w:val="007B3B73"/>
    <w:rsid w:val="007B3C53"/>
    <w:rsid w:val="007B43DA"/>
    <w:rsid w:val="007B4B73"/>
    <w:rsid w:val="007B4BEB"/>
    <w:rsid w:val="007B5237"/>
    <w:rsid w:val="007B543F"/>
    <w:rsid w:val="007B5443"/>
    <w:rsid w:val="007B5B02"/>
    <w:rsid w:val="007B5C28"/>
    <w:rsid w:val="007B5CA4"/>
    <w:rsid w:val="007B6A2D"/>
    <w:rsid w:val="007B6B64"/>
    <w:rsid w:val="007B6E6C"/>
    <w:rsid w:val="007B75AD"/>
    <w:rsid w:val="007B75CA"/>
    <w:rsid w:val="007B77E2"/>
    <w:rsid w:val="007B7A98"/>
    <w:rsid w:val="007B7C1B"/>
    <w:rsid w:val="007B7E13"/>
    <w:rsid w:val="007B7EED"/>
    <w:rsid w:val="007C0153"/>
    <w:rsid w:val="007C045E"/>
    <w:rsid w:val="007C07F4"/>
    <w:rsid w:val="007C0BA4"/>
    <w:rsid w:val="007C11FB"/>
    <w:rsid w:val="007C1C07"/>
    <w:rsid w:val="007C1C64"/>
    <w:rsid w:val="007C1D33"/>
    <w:rsid w:val="007C2305"/>
    <w:rsid w:val="007C26F1"/>
    <w:rsid w:val="007C28E8"/>
    <w:rsid w:val="007C2CA9"/>
    <w:rsid w:val="007C30CC"/>
    <w:rsid w:val="007C3134"/>
    <w:rsid w:val="007C3691"/>
    <w:rsid w:val="007C3E43"/>
    <w:rsid w:val="007C40FD"/>
    <w:rsid w:val="007C45AA"/>
    <w:rsid w:val="007C476B"/>
    <w:rsid w:val="007C47CD"/>
    <w:rsid w:val="007C4862"/>
    <w:rsid w:val="007C5338"/>
    <w:rsid w:val="007C550E"/>
    <w:rsid w:val="007C5843"/>
    <w:rsid w:val="007C6C88"/>
    <w:rsid w:val="007C6E5C"/>
    <w:rsid w:val="007C6F2D"/>
    <w:rsid w:val="007C717D"/>
    <w:rsid w:val="007C7219"/>
    <w:rsid w:val="007C7837"/>
    <w:rsid w:val="007C7979"/>
    <w:rsid w:val="007C7EA8"/>
    <w:rsid w:val="007D04A7"/>
    <w:rsid w:val="007D056D"/>
    <w:rsid w:val="007D0631"/>
    <w:rsid w:val="007D06E0"/>
    <w:rsid w:val="007D0A4D"/>
    <w:rsid w:val="007D1455"/>
    <w:rsid w:val="007D20BA"/>
    <w:rsid w:val="007D215A"/>
    <w:rsid w:val="007D28E4"/>
    <w:rsid w:val="007D3288"/>
    <w:rsid w:val="007D3723"/>
    <w:rsid w:val="007D3846"/>
    <w:rsid w:val="007D3AA1"/>
    <w:rsid w:val="007D3E66"/>
    <w:rsid w:val="007D3EB6"/>
    <w:rsid w:val="007D3F18"/>
    <w:rsid w:val="007D3FAA"/>
    <w:rsid w:val="007D41BC"/>
    <w:rsid w:val="007D4E87"/>
    <w:rsid w:val="007D5770"/>
    <w:rsid w:val="007D5F2A"/>
    <w:rsid w:val="007D7762"/>
    <w:rsid w:val="007D7A7F"/>
    <w:rsid w:val="007D7C35"/>
    <w:rsid w:val="007D7D91"/>
    <w:rsid w:val="007D7F66"/>
    <w:rsid w:val="007E0265"/>
    <w:rsid w:val="007E0D43"/>
    <w:rsid w:val="007E0E77"/>
    <w:rsid w:val="007E0FB2"/>
    <w:rsid w:val="007E0FE8"/>
    <w:rsid w:val="007E175C"/>
    <w:rsid w:val="007E1781"/>
    <w:rsid w:val="007E1ECC"/>
    <w:rsid w:val="007E2BBA"/>
    <w:rsid w:val="007E2F2D"/>
    <w:rsid w:val="007E3C63"/>
    <w:rsid w:val="007E43C5"/>
    <w:rsid w:val="007E4AAD"/>
    <w:rsid w:val="007E56ED"/>
    <w:rsid w:val="007E5B92"/>
    <w:rsid w:val="007E5F57"/>
    <w:rsid w:val="007E6ABD"/>
    <w:rsid w:val="007E6EF7"/>
    <w:rsid w:val="007E7830"/>
    <w:rsid w:val="007E79D8"/>
    <w:rsid w:val="007E7AD5"/>
    <w:rsid w:val="007E7B1D"/>
    <w:rsid w:val="007F00B2"/>
    <w:rsid w:val="007F0418"/>
    <w:rsid w:val="007F0F8D"/>
    <w:rsid w:val="007F121C"/>
    <w:rsid w:val="007F16D0"/>
    <w:rsid w:val="007F17F6"/>
    <w:rsid w:val="007F1E8E"/>
    <w:rsid w:val="007F2265"/>
    <w:rsid w:val="007F24AA"/>
    <w:rsid w:val="007F2A18"/>
    <w:rsid w:val="007F3080"/>
    <w:rsid w:val="007F33A2"/>
    <w:rsid w:val="007F36B4"/>
    <w:rsid w:val="007F37FD"/>
    <w:rsid w:val="007F3A6E"/>
    <w:rsid w:val="007F3AB9"/>
    <w:rsid w:val="007F3ADF"/>
    <w:rsid w:val="007F466C"/>
    <w:rsid w:val="007F4F3F"/>
    <w:rsid w:val="007F5790"/>
    <w:rsid w:val="007F5AC7"/>
    <w:rsid w:val="007F648E"/>
    <w:rsid w:val="007F6637"/>
    <w:rsid w:val="007F6B9D"/>
    <w:rsid w:val="007F791D"/>
    <w:rsid w:val="007F7B73"/>
    <w:rsid w:val="007F7D9E"/>
    <w:rsid w:val="0080140B"/>
    <w:rsid w:val="008014B0"/>
    <w:rsid w:val="00801E18"/>
    <w:rsid w:val="00801E89"/>
    <w:rsid w:val="008023CB"/>
    <w:rsid w:val="00802AD1"/>
    <w:rsid w:val="00802B22"/>
    <w:rsid w:val="00802C05"/>
    <w:rsid w:val="00802D74"/>
    <w:rsid w:val="00802EBC"/>
    <w:rsid w:val="008038D0"/>
    <w:rsid w:val="00804029"/>
    <w:rsid w:val="0080461B"/>
    <w:rsid w:val="00805239"/>
    <w:rsid w:val="008053E7"/>
    <w:rsid w:val="008054C9"/>
    <w:rsid w:val="00805F9B"/>
    <w:rsid w:val="008063C4"/>
    <w:rsid w:val="008067FD"/>
    <w:rsid w:val="00806993"/>
    <w:rsid w:val="00806AEC"/>
    <w:rsid w:val="00806D0D"/>
    <w:rsid w:val="00807DCB"/>
    <w:rsid w:val="00810C3F"/>
    <w:rsid w:val="00810E6D"/>
    <w:rsid w:val="0081113A"/>
    <w:rsid w:val="00811FAD"/>
    <w:rsid w:val="008121CA"/>
    <w:rsid w:val="0081240B"/>
    <w:rsid w:val="00812642"/>
    <w:rsid w:val="008127FF"/>
    <w:rsid w:val="008128D2"/>
    <w:rsid w:val="0081298C"/>
    <w:rsid w:val="00813263"/>
    <w:rsid w:val="00813344"/>
    <w:rsid w:val="00813366"/>
    <w:rsid w:val="008134E9"/>
    <w:rsid w:val="008140E4"/>
    <w:rsid w:val="00814AE4"/>
    <w:rsid w:val="00815242"/>
    <w:rsid w:val="00815469"/>
    <w:rsid w:val="008159B9"/>
    <w:rsid w:val="00816D4A"/>
    <w:rsid w:val="00817072"/>
    <w:rsid w:val="0081717D"/>
    <w:rsid w:val="008175D4"/>
    <w:rsid w:val="00817915"/>
    <w:rsid w:val="00820093"/>
    <w:rsid w:val="008201A5"/>
    <w:rsid w:val="008204F0"/>
    <w:rsid w:val="0082090D"/>
    <w:rsid w:val="0082106D"/>
    <w:rsid w:val="00821126"/>
    <w:rsid w:val="00821A73"/>
    <w:rsid w:val="00821BA2"/>
    <w:rsid w:val="00821DAC"/>
    <w:rsid w:val="00821F10"/>
    <w:rsid w:val="008221D4"/>
    <w:rsid w:val="008224FB"/>
    <w:rsid w:val="00822AD6"/>
    <w:rsid w:val="00822CE2"/>
    <w:rsid w:val="0082388A"/>
    <w:rsid w:val="0082429D"/>
    <w:rsid w:val="008244EC"/>
    <w:rsid w:val="00825297"/>
    <w:rsid w:val="008257AE"/>
    <w:rsid w:val="008264D5"/>
    <w:rsid w:val="00826590"/>
    <w:rsid w:val="008268DB"/>
    <w:rsid w:val="00826E5E"/>
    <w:rsid w:val="008276E0"/>
    <w:rsid w:val="008278F7"/>
    <w:rsid w:val="00827DA8"/>
    <w:rsid w:val="00827F4B"/>
    <w:rsid w:val="00830B51"/>
    <w:rsid w:val="00832401"/>
    <w:rsid w:val="0083255E"/>
    <w:rsid w:val="00832B20"/>
    <w:rsid w:val="00832C17"/>
    <w:rsid w:val="00832F5C"/>
    <w:rsid w:val="00832FC2"/>
    <w:rsid w:val="008333E4"/>
    <w:rsid w:val="0083342E"/>
    <w:rsid w:val="00833484"/>
    <w:rsid w:val="00833952"/>
    <w:rsid w:val="008343F6"/>
    <w:rsid w:val="00834589"/>
    <w:rsid w:val="00834B4A"/>
    <w:rsid w:val="00835349"/>
    <w:rsid w:val="00835554"/>
    <w:rsid w:val="008355A3"/>
    <w:rsid w:val="00835AA5"/>
    <w:rsid w:val="00835FB7"/>
    <w:rsid w:val="008368D5"/>
    <w:rsid w:val="00836D53"/>
    <w:rsid w:val="00836F02"/>
    <w:rsid w:val="00836F2C"/>
    <w:rsid w:val="008370E1"/>
    <w:rsid w:val="00837273"/>
    <w:rsid w:val="008373D2"/>
    <w:rsid w:val="00837FB8"/>
    <w:rsid w:val="00840587"/>
    <w:rsid w:val="00840846"/>
    <w:rsid w:val="008408D2"/>
    <w:rsid w:val="00840919"/>
    <w:rsid w:val="00840E45"/>
    <w:rsid w:val="0084150C"/>
    <w:rsid w:val="0084162A"/>
    <w:rsid w:val="00841700"/>
    <w:rsid w:val="0084173E"/>
    <w:rsid w:val="00841CDC"/>
    <w:rsid w:val="008427BE"/>
    <w:rsid w:val="00842F07"/>
    <w:rsid w:val="008430A7"/>
    <w:rsid w:val="00843107"/>
    <w:rsid w:val="0084350D"/>
    <w:rsid w:val="00843E74"/>
    <w:rsid w:val="00844505"/>
    <w:rsid w:val="0084466C"/>
    <w:rsid w:val="00844E8E"/>
    <w:rsid w:val="0084544E"/>
    <w:rsid w:val="0084551F"/>
    <w:rsid w:val="00845692"/>
    <w:rsid w:val="00845B80"/>
    <w:rsid w:val="00845FD2"/>
    <w:rsid w:val="008464DB"/>
    <w:rsid w:val="00846535"/>
    <w:rsid w:val="00846817"/>
    <w:rsid w:val="0084683D"/>
    <w:rsid w:val="00847198"/>
    <w:rsid w:val="008478AC"/>
    <w:rsid w:val="0085072E"/>
    <w:rsid w:val="008509FE"/>
    <w:rsid w:val="00850BC1"/>
    <w:rsid w:val="00850FF8"/>
    <w:rsid w:val="0085151A"/>
    <w:rsid w:val="008515B4"/>
    <w:rsid w:val="00852085"/>
    <w:rsid w:val="0085208A"/>
    <w:rsid w:val="00852F66"/>
    <w:rsid w:val="00852FD5"/>
    <w:rsid w:val="00853047"/>
    <w:rsid w:val="0085457A"/>
    <w:rsid w:val="0085467E"/>
    <w:rsid w:val="008547F4"/>
    <w:rsid w:val="008549D6"/>
    <w:rsid w:val="00854A36"/>
    <w:rsid w:val="00854E20"/>
    <w:rsid w:val="008553C6"/>
    <w:rsid w:val="0085582F"/>
    <w:rsid w:val="00855BB3"/>
    <w:rsid w:val="0085643B"/>
    <w:rsid w:val="008564AD"/>
    <w:rsid w:val="00856573"/>
    <w:rsid w:val="00856702"/>
    <w:rsid w:val="008567D9"/>
    <w:rsid w:val="00856AB7"/>
    <w:rsid w:val="00856E28"/>
    <w:rsid w:val="00856E48"/>
    <w:rsid w:val="008575CE"/>
    <w:rsid w:val="00857A5C"/>
    <w:rsid w:val="00857E96"/>
    <w:rsid w:val="00860131"/>
    <w:rsid w:val="00860313"/>
    <w:rsid w:val="008604A5"/>
    <w:rsid w:val="00860809"/>
    <w:rsid w:val="008615A6"/>
    <w:rsid w:val="00861610"/>
    <w:rsid w:val="00861BF3"/>
    <w:rsid w:val="00861FF5"/>
    <w:rsid w:val="00861FFD"/>
    <w:rsid w:val="0086249A"/>
    <w:rsid w:val="0086274C"/>
    <w:rsid w:val="00862A03"/>
    <w:rsid w:val="00862D31"/>
    <w:rsid w:val="00862DC9"/>
    <w:rsid w:val="00863174"/>
    <w:rsid w:val="00863201"/>
    <w:rsid w:val="00863A3E"/>
    <w:rsid w:val="00863D14"/>
    <w:rsid w:val="00863F18"/>
    <w:rsid w:val="00864D71"/>
    <w:rsid w:val="0086549C"/>
    <w:rsid w:val="00865F90"/>
    <w:rsid w:val="00866268"/>
    <w:rsid w:val="00866284"/>
    <w:rsid w:val="0086691C"/>
    <w:rsid w:val="00866F1D"/>
    <w:rsid w:val="008672E3"/>
    <w:rsid w:val="00870E12"/>
    <w:rsid w:val="00871230"/>
    <w:rsid w:val="008717BF"/>
    <w:rsid w:val="008717D2"/>
    <w:rsid w:val="008721B2"/>
    <w:rsid w:val="008726D3"/>
    <w:rsid w:val="00872BBB"/>
    <w:rsid w:val="00872C06"/>
    <w:rsid w:val="00872E61"/>
    <w:rsid w:val="00872FB4"/>
    <w:rsid w:val="00873475"/>
    <w:rsid w:val="00873A3E"/>
    <w:rsid w:val="008747F1"/>
    <w:rsid w:val="00874845"/>
    <w:rsid w:val="00874A0E"/>
    <w:rsid w:val="00874B53"/>
    <w:rsid w:val="00874F9D"/>
    <w:rsid w:val="0087573B"/>
    <w:rsid w:val="008757A9"/>
    <w:rsid w:val="00875DAA"/>
    <w:rsid w:val="00875E04"/>
    <w:rsid w:val="008764CA"/>
    <w:rsid w:val="008768D4"/>
    <w:rsid w:val="0087691E"/>
    <w:rsid w:val="00876B95"/>
    <w:rsid w:val="00876E5C"/>
    <w:rsid w:val="008770A4"/>
    <w:rsid w:val="008774EE"/>
    <w:rsid w:val="008776A8"/>
    <w:rsid w:val="008777F3"/>
    <w:rsid w:val="00877BB7"/>
    <w:rsid w:val="00877D6B"/>
    <w:rsid w:val="00877FBD"/>
    <w:rsid w:val="00880054"/>
    <w:rsid w:val="00880243"/>
    <w:rsid w:val="00880F9B"/>
    <w:rsid w:val="00881581"/>
    <w:rsid w:val="0088162E"/>
    <w:rsid w:val="00881790"/>
    <w:rsid w:val="00881F12"/>
    <w:rsid w:val="00882127"/>
    <w:rsid w:val="008822ED"/>
    <w:rsid w:val="008826BA"/>
    <w:rsid w:val="00882736"/>
    <w:rsid w:val="008835EE"/>
    <w:rsid w:val="00883782"/>
    <w:rsid w:val="00883B5C"/>
    <w:rsid w:val="00883F19"/>
    <w:rsid w:val="00884866"/>
    <w:rsid w:val="00884A7E"/>
    <w:rsid w:val="0088527C"/>
    <w:rsid w:val="00885636"/>
    <w:rsid w:val="008859C6"/>
    <w:rsid w:val="00885BE3"/>
    <w:rsid w:val="00885C9E"/>
    <w:rsid w:val="00885FE9"/>
    <w:rsid w:val="0088618D"/>
    <w:rsid w:val="00886606"/>
    <w:rsid w:val="008873BF"/>
    <w:rsid w:val="0088754C"/>
    <w:rsid w:val="00887B6A"/>
    <w:rsid w:val="0089010E"/>
    <w:rsid w:val="00890419"/>
    <w:rsid w:val="00890555"/>
    <w:rsid w:val="00890CD8"/>
    <w:rsid w:val="00890FBD"/>
    <w:rsid w:val="0089104F"/>
    <w:rsid w:val="008923F1"/>
    <w:rsid w:val="008925D9"/>
    <w:rsid w:val="008925FF"/>
    <w:rsid w:val="008930A5"/>
    <w:rsid w:val="008933D0"/>
    <w:rsid w:val="00893540"/>
    <w:rsid w:val="00893620"/>
    <w:rsid w:val="0089476F"/>
    <w:rsid w:val="00894D3E"/>
    <w:rsid w:val="0089557B"/>
    <w:rsid w:val="00895D2F"/>
    <w:rsid w:val="0089675F"/>
    <w:rsid w:val="00896D76"/>
    <w:rsid w:val="00896DB6"/>
    <w:rsid w:val="00896DF5"/>
    <w:rsid w:val="00896F7D"/>
    <w:rsid w:val="008977F3"/>
    <w:rsid w:val="00897B6A"/>
    <w:rsid w:val="00897B6F"/>
    <w:rsid w:val="00897C12"/>
    <w:rsid w:val="008A0320"/>
    <w:rsid w:val="008A0494"/>
    <w:rsid w:val="008A0936"/>
    <w:rsid w:val="008A0B66"/>
    <w:rsid w:val="008A0EB8"/>
    <w:rsid w:val="008A1003"/>
    <w:rsid w:val="008A1B27"/>
    <w:rsid w:val="008A2DB7"/>
    <w:rsid w:val="008A2DE7"/>
    <w:rsid w:val="008A3638"/>
    <w:rsid w:val="008A368C"/>
    <w:rsid w:val="008A372C"/>
    <w:rsid w:val="008A44F7"/>
    <w:rsid w:val="008A465F"/>
    <w:rsid w:val="008A4A3B"/>
    <w:rsid w:val="008A4AAC"/>
    <w:rsid w:val="008A4DB3"/>
    <w:rsid w:val="008A515D"/>
    <w:rsid w:val="008A675E"/>
    <w:rsid w:val="008A69D0"/>
    <w:rsid w:val="008A6F2A"/>
    <w:rsid w:val="008A7332"/>
    <w:rsid w:val="008A7808"/>
    <w:rsid w:val="008A7BD5"/>
    <w:rsid w:val="008A7C02"/>
    <w:rsid w:val="008A7FC7"/>
    <w:rsid w:val="008B0BD3"/>
    <w:rsid w:val="008B0C6A"/>
    <w:rsid w:val="008B11CB"/>
    <w:rsid w:val="008B1265"/>
    <w:rsid w:val="008B1305"/>
    <w:rsid w:val="008B13D5"/>
    <w:rsid w:val="008B1E84"/>
    <w:rsid w:val="008B25A1"/>
    <w:rsid w:val="008B2734"/>
    <w:rsid w:val="008B2856"/>
    <w:rsid w:val="008B2AA8"/>
    <w:rsid w:val="008B3584"/>
    <w:rsid w:val="008B3639"/>
    <w:rsid w:val="008B3BBE"/>
    <w:rsid w:val="008B3C2B"/>
    <w:rsid w:val="008B4B31"/>
    <w:rsid w:val="008B4E14"/>
    <w:rsid w:val="008B511C"/>
    <w:rsid w:val="008B524A"/>
    <w:rsid w:val="008B54ED"/>
    <w:rsid w:val="008B6169"/>
    <w:rsid w:val="008B62A8"/>
    <w:rsid w:val="008B6372"/>
    <w:rsid w:val="008B704A"/>
    <w:rsid w:val="008B7847"/>
    <w:rsid w:val="008B79FC"/>
    <w:rsid w:val="008B7BFB"/>
    <w:rsid w:val="008B7D3B"/>
    <w:rsid w:val="008B7F4B"/>
    <w:rsid w:val="008C02F7"/>
    <w:rsid w:val="008C05A6"/>
    <w:rsid w:val="008C0A27"/>
    <w:rsid w:val="008C0ED9"/>
    <w:rsid w:val="008C1D6D"/>
    <w:rsid w:val="008C2076"/>
    <w:rsid w:val="008C2394"/>
    <w:rsid w:val="008C2DA0"/>
    <w:rsid w:val="008C2E26"/>
    <w:rsid w:val="008C444A"/>
    <w:rsid w:val="008C4876"/>
    <w:rsid w:val="008C4EA2"/>
    <w:rsid w:val="008C523E"/>
    <w:rsid w:val="008C5324"/>
    <w:rsid w:val="008C5ECE"/>
    <w:rsid w:val="008C6229"/>
    <w:rsid w:val="008C6323"/>
    <w:rsid w:val="008C64B5"/>
    <w:rsid w:val="008C65DD"/>
    <w:rsid w:val="008C6996"/>
    <w:rsid w:val="008C6B89"/>
    <w:rsid w:val="008C7A95"/>
    <w:rsid w:val="008D0349"/>
    <w:rsid w:val="008D0405"/>
    <w:rsid w:val="008D0C0A"/>
    <w:rsid w:val="008D0D4A"/>
    <w:rsid w:val="008D1B3D"/>
    <w:rsid w:val="008D2B03"/>
    <w:rsid w:val="008D3151"/>
    <w:rsid w:val="008D3280"/>
    <w:rsid w:val="008D32F0"/>
    <w:rsid w:val="008D36DB"/>
    <w:rsid w:val="008D3C7F"/>
    <w:rsid w:val="008D43DD"/>
    <w:rsid w:val="008D4854"/>
    <w:rsid w:val="008D4AA6"/>
    <w:rsid w:val="008D59E9"/>
    <w:rsid w:val="008D704D"/>
    <w:rsid w:val="008D77C7"/>
    <w:rsid w:val="008D7866"/>
    <w:rsid w:val="008D7A14"/>
    <w:rsid w:val="008D7E86"/>
    <w:rsid w:val="008E016F"/>
    <w:rsid w:val="008E038A"/>
    <w:rsid w:val="008E0ACC"/>
    <w:rsid w:val="008E0F86"/>
    <w:rsid w:val="008E16BF"/>
    <w:rsid w:val="008E1D72"/>
    <w:rsid w:val="008E2159"/>
    <w:rsid w:val="008E21C4"/>
    <w:rsid w:val="008E3287"/>
    <w:rsid w:val="008E3845"/>
    <w:rsid w:val="008E3AFD"/>
    <w:rsid w:val="008E3DF2"/>
    <w:rsid w:val="008E3E48"/>
    <w:rsid w:val="008E4012"/>
    <w:rsid w:val="008E4FA0"/>
    <w:rsid w:val="008E506E"/>
    <w:rsid w:val="008E55D8"/>
    <w:rsid w:val="008E5629"/>
    <w:rsid w:val="008E587E"/>
    <w:rsid w:val="008E5B78"/>
    <w:rsid w:val="008E5C90"/>
    <w:rsid w:val="008E64E6"/>
    <w:rsid w:val="008E6C98"/>
    <w:rsid w:val="008E72FD"/>
    <w:rsid w:val="008E75B4"/>
    <w:rsid w:val="008E7B5E"/>
    <w:rsid w:val="008E7BE8"/>
    <w:rsid w:val="008E7D23"/>
    <w:rsid w:val="008F0C44"/>
    <w:rsid w:val="008F0CE6"/>
    <w:rsid w:val="008F0E0B"/>
    <w:rsid w:val="008F10E7"/>
    <w:rsid w:val="008F191F"/>
    <w:rsid w:val="008F1A5B"/>
    <w:rsid w:val="008F2040"/>
    <w:rsid w:val="008F2043"/>
    <w:rsid w:val="008F207C"/>
    <w:rsid w:val="008F29D2"/>
    <w:rsid w:val="008F2CFC"/>
    <w:rsid w:val="008F2F56"/>
    <w:rsid w:val="008F44AE"/>
    <w:rsid w:val="008F4583"/>
    <w:rsid w:val="008F5098"/>
    <w:rsid w:val="008F59F8"/>
    <w:rsid w:val="008F5D5A"/>
    <w:rsid w:val="008F61E6"/>
    <w:rsid w:val="008F6311"/>
    <w:rsid w:val="008F652B"/>
    <w:rsid w:val="008F68A2"/>
    <w:rsid w:val="008F6B38"/>
    <w:rsid w:val="008F708A"/>
    <w:rsid w:val="008F744B"/>
    <w:rsid w:val="008F77EF"/>
    <w:rsid w:val="008F79DD"/>
    <w:rsid w:val="00900116"/>
    <w:rsid w:val="009008AA"/>
    <w:rsid w:val="009009AA"/>
    <w:rsid w:val="00900D90"/>
    <w:rsid w:val="00900F25"/>
    <w:rsid w:val="00901029"/>
    <w:rsid w:val="009012CB"/>
    <w:rsid w:val="009015A3"/>
    <w:rsid w:val="00901868"/>
    <w:rsid w:val="0090203F"/>
    <w:rsid w:val="009027FC"/>
    <w:rsid w:val="00902BF1"/>
    <w:rsid w:val="00902CEF"/>
    <w:rsid w:val="00902E6E"/>
    <w:rsid w:val="0090330B"/>
    <w:rsid w:val="00903510"/>
    <w:rsid w:val="009036DF"/>
    <w:rsid w:val="009038D1"/>
    <w:rsid w:val="009048F9"/>
    <w:rsid w:val="00904A07"/>
    <w:rsid w:val="00904E1C"/>
    <w:rsid w:val="009057AA"/>
    <w:rsid w:val="00905823"/>
    <w:rsid w:val="00906363"/>
    <w:rsid w:val="00906DB9"/>
    <w:rsid w:val="00907201"/>
    <w:rsid w:val="00907371"/>
    <w:rsid w:val="00907468"/>
    <w:rsid w:val="009078AE"/>
    <w:rsid w:val="00907DFB"/>
    <w:rsid w:val="0091009F"/>
    <w:rsid w:val="009101B4"/>
    <w:rsid w:val="00910650"/>
    <w:rsid w:val="00910AD1"/>
    <w:rsid w:val="00910DEB"/>
    <w:rsid w:val="00910E28"/>
    <w:rsid w:val="009112A6"/>
    <w:rsid w:val="00911338"/>
    <w:rsid w:val="009113AD"/>
    <w:rsid w:val="009117F2"/>
    <w:rsid w:val="00912229"/>
    <w:rsid w:val="00912443"/>
    <w:rsid w:val="009125E3"/>
    <w:rsid w:val="0091269C"/>
    <w:rsid w:val="00912FE9"/>
    <w:rsid w:val="009139D3"/>
    <w:rsid w:val="00913E54"/>
    <w:rsid w:val="0091415E"/>
    <w:rsid w:val="00914668"/>
    <w:rsid w:val="00914A38"/>
    <w:rsid w:val="0091518F"/>
    <w:rsid w:val="009151E8"/>
    <w:rsid w:val="0091525F"/>
    <w:rsid w:val="009157EB"/>
    <w:rsid w:val="00915AD7"/>
    <w:rsid w:val="00915C5A"/>
    <w:rsid w:val="00915DAB"/>
    <w:rsid w:val="009160E2"/>
    <w:rsid w:val="0091621C"/>
    <w:rsid w:val="009169FB"/>
    <w:rsid w:val="00916B15"/>
    <w:rsid w:val="0091711A"/>
    <w:rsid w:val="00917374"/>
    <w:rsid w:val="00917635"/>
    <w:rsid w:val="009176C2"/>
    <w:rsid w:val="0091777E"/>
    <w:rsid w:val="009177E4"/>
    <w:rsid w:val="00917DB3"/>
    <w:rsid w:val="00917EB5"/>
    <w:rsid w:val="00917F6C"/>
    <w:rsid w:val="0092019B"/>
    <w:rsid w:val="009202EE"/>
    <w:rsid w:val="00920A80"/>
    <w:rsid w:val="00920AF3"/>
    <w:rsid w:val="00920D74"/>
    <w:rsid w:val="00920EAC"/>
    <w:rsid w:val="00920F16"/>
    <w:rsid w:val="00921351"/>
    <w:rsid w:val="009213E2"/>
    <w:rsid w:val="00921941"/>
    <w:rsid w:val="00921B36"/>
    <w:rsid w:val="00921C0B"/>
    <w:rsid w:val="00921F83"/>
    <w:rsid w:val="00921FAB"/>
    <w:rsid w:val="009220AA"/>
    <w:rsid w:val="009223C6"/>
    <w:rsid w:val="00922A97"/>
    <w:rsid w:val="00922ED8"/>
    <w:rsid w:val="009230DD"/>
    <w:rsid w:val="009236C7"/>
    <w:rsid w:val="0092390B"/>
    <w:rsid w:val="00923B94"/>
    <w:rsid w:val="00923FB1"/>
    <w:rsid w:val="009247C1"/>
    <w:rsid w:val="00924915"/>
    <w:rsid w:val="00924EEA"/>
    <w:rsid w:val="009252CE"/>
    <w:rsid w:val="00925380"/>
    <w:rsid w:val="009255A6"/>
    <w:rsid w:val="0092567B"/>
    <w:rsid w:val="00925D68"/>
    <w:rsid w:val="00926477"/>
    <w:rsid w:val="00926A49"/>
    <w:rsid w:val="00926F0C"/>
    <w:rsid w:val="009270C1"/>
    <w:rsid w:val="00927573"/>
    <w:rsid w:val="009301EF"/>
    <w:rsid w:val="00931675"/>
    <w:rsid w:val="0093179B"/>
    <w:rsid w:val="00931823"/>
    <w:rsid w:val="00931A4A"/>
    <w:rsid w:val="00932403"/>
    <w:rsid w:val="00933DFA"/>
    <w:rsid w:val="009344AD"/>
    <w:rsid w:val="0093498A"/>
    <w:rsid w:val="00934B44"/>
    <w:rsid w:val="00934BA6"/>
    <w:rsid w:val="0093500D"/>
    <w:rsid w:val="0093570A"/>
    <w:rsid w:val="00937049"/>
    <w:rsid w:val="009373C3"/>
    <w:rsid w:val="00937627"/>
    <w:rsid w:val="00937753"/>
    <w:rsid w:val="0093794B"/>
    <w:rsid w:val="00937E51"/>
    <w:rsid w:val="00937E96"/>
    <w:rsid w:val="00940162"/>
    <w:rsid w:val="009408E8"/>
    <w:rsid w:val="0094141D"/>
    <w:rsid w:val="009415A2"/>
    <w:rsid w:val="00941AC7"/>
    <w:rsid w:val="009423BA"/>
    <w:rsid w:val="00942437"/>
    <w:rsid w:val="00942518"/>
    <w:rsid w:val="00942AE0"/>
    <w:rsid w:val="00942B3A"/>
    <w:rsid w:val="00942C79"/>
    <w:rsid w:val="00942CE7"/>
    <w:rsid w:val="0094308F"/>
    <w:rsid w:val="009432B6"/>
    <w:rsid w:val="009434F7"/>
    <w:rsid w:val="0094415F"/>
    <w:rsid w:val="00944AAC"/>
    <w:rsid w:val="00944CDF"/>
    <w:rsid w:val="00945744"/>
    <w:rsid w:val="009457B6"/>
    <w:rsid w:val="009464D9"/>
    <w:rsid w:val="00946672"/>
    <w:rsid w:val="009467BB"/>
    <w:rsid w:val="00946BD9"/>
    <w:rsid w:val="00946ED0"/>
    <w:rsid w:val="0094726D"/>
    <w:rsid w:val="00947467"/>
    <w:rsid w:val="00947B10"/>
    <w:rsid w:val="00947D59"/>
    <w:rsid w:val="00947FD8"/>
    <w:rsid w:val="0095009C"/>
    <w:rsid w:val="0095122B"/>
    <w:rsid w:val="009512F1"/>
    <w:rsid w:val="00951405"/>
    <w:rsid w:val="009515E9"/>
    <w:rsid w:val="00951744"/>
    <w:rsid w:val="00951A6C"/>
    <w:rsid w:val="00951C3E"/>
    <w:rsid w:val="00952260"/>
    <w:rsid w:val="00952460"/>
    <w:rsid w:val="009525FF"/>
    <w:rsid w:val="00952B9A"/>
    <w:rsid w:val="00952FFE"/>
    <w:rsid w:val="0095343A"/>
    <w:rsid w:val="0095350A"/>
    <w:rsid w:val="009536A6"/>
    <w:rsid w:val="00953946"/>
    <w:rsid w:val="00953CE0"/>
    <w:rsid w:val="00954B7C"/>
    <w:rsid w:val="00955115"/>
    <w:rsid w:val="00955962"/>
    <w:rsid w:val="00956197"/>
    <w:rsid w:val="009564F9"/>
    <w:rsid w:val="009565A0"/>
    <w:rsid w:val="009575AD"/>
    <w:rsid w:val="009575CD"/>
    <w:rsid w:val="00957982"/>
    <w:rsid w:val="00957DEC"/>
    <w:rsid w:val="00960358"/>
    <w:rsid w:val="009606E9"/>
    <w:rsid w:val="00960DED"/>
    <w:rsid w:val="00961387"/>
    <w:rsid w:val="0096162D"/>
    <w:rsid w:val="009617E2"/>
    <w:rsid w:val="0096203A"/>
    <w:rsid w:val="009621EF"/>
    <w:rsid w:val="00963046"/>
    <w:rsid w:val="0096399E"/>
    <w:rsid w:val="00963B0E"/>
    <w:rsid w:val="00963BDD"/>
    <w:rsid w:val="00963F24"/>
    <w:rsid w:val="00964305"/>
    <w:rsid w:val="0096492F"/>
    <w:rsid w:val="00964ACF"/>
    <w:rsid w:val="00965242"/>
    <w:rsid w:val="00965591"/>
    <w:rsid w:val="009655EE"/>
    <w:rsid w:val="00965F50"/>
    <w:rsid w:val="0096603A"/>
    <w:rsid w:val="0096637E"/>
    <w:rsid w:val="009673B5"/>
    <w:rsid w:val="00967A59"/>
    <w:rsid w:val="00967D6E"/>
    <w:rsid w:val="00967EF5"/>
    <w:rsid w:val="00970254"/>
    <w:rsid w:val="00970C3D"/>
    <w:rsid w:val="00970F0D"/>
    <w:rsid w:val="00971016"/>
    <w:rsid w:val="009713B9"/>
    <w:rsid w:val="00971525"/>
    <w:rsid w:val="009716EC"/>
    <w:rsid w:val="00971804"/>
    <w:rsid w:val="009719E2"/>
    <w:rsid w:val="00971A95"/>
    <w:rsid w:val="00971DFA"/>
    <w:rsid w:val="009727D2"/>
    <w:rsid w:val="00972A96"/>
    <w:rsid w:val="009732A4"/>
    <w:rsid w:val="009733DC"/>
    <w:rsid w:val="00973795"/>
    <w:rsid w:val="009737BC"/>
    <w:rsid w:val="009737CD"/>
    <w:rsid w:val="0097387A"/>
    <w:rsid w:val="00973E55"/>
    <w:rsid w:val="009743F2"/>
    <w:rsid w:val="009745DE"/>
    <w:rsid w:val="00974D41"/>
    <w:rsid w:val="009751B3"/>
    <w:rsid w:val="009752E9"/>
    <w:rsid w:val="00976731"/>
    <w:rsid w:val="00976914"/>
    <w:rsid w:val="00976C32"/>
    <w:rsid w:val="0097783B"/>
    <w:rsid w:val="00977ACC"/>
    <w:rsid w:val="00977B1F"/>
    <w:rsid w:val="00980029"/>
    <w:rsid w:val="00980542"/>
    <w:rsid w:val="00980625"/>
    <w:rsid w:val="00980D52"/>
    <w:rsid w:val="00981379"/>
    <w:rsid w:val="0098203A"/>
    <w:rsid w:val="00982096"/>
    <w:rsid w:val="00982181"/>
    <w:rsid w:val="00982508"/>
    <w:rsid w:val="00982F68"/>
    <w:rsid w:val="009844AD"/>
    <w:rsid w:val="009846E2"/>
    <w:rsid w:val="00985221"/>
    <w:rsid w:val="00985440"/>
    <w:rsid w:val="009856FC"/>
    <w:rsid w:val="00985B61"/>
    <w:rsid w:val="009861DA"/>
    <w:rsid w:val="00986241"/>
    <w:rsid w:val="00986610"/>
    <w:rsid w:val="00986B3B"/>
    <w:rsid w:val="00986B42"/>
    <w:rsid w:val="00986BF9"/>
    <w:rsid w:val="00987435"/>
    <w:rsid w:val="00987695"/>
    <w:rsid w:val="009901B2"/>
    <w:rsid w:val="00990344"/>
    <w:rsid w:val="00990618"/>
    <w:rsid w:val="00990812"/>
    <w:rsid w:val="00990C65"/>
    <w:rsid w:val="0099158D"/>
    <w:rsid w:val="0099160E"/>
    <w:rsid w:val="00991B6F"/>
    <w:rsid w:val="00991E1E"/>
    <w:rsid w:val="00991F38"/>
    <w:rsid w:val="009922AF"/>
    <w:rsid w:val="009924A9"/>
    <w:rsid w:val="00992620"/>
    <w:rsid w:val="00992948"/>
    <w:rsid w:val="00992CFC"/>
    <w:rsid w:val="009930BC"/>
    <w:rsid w:val="009934D6"/>
    <w:rsid w:val="0099365C"/>
    <w:rsid w:val="00993E63"/>
    <w:rsid w:val="00994016"/>
    <w:rsid w:val="00994B21"/>
    <w:rsid w:val="00994C2E"/>
    <w:rsid w:val="00994CA3"/>
    <w:rsid w:val="00994F35"/>
    <w:rsid w:val="00995022"/>
    <w:rsid w:val="00995169"/>
    <w:rsid w:val="00995C0F"/>
    <w:rsid w:val="00995C5B"/>
    <w:rsid w:val="00995D8E"/>
    <w:rsid w:val="00996067"/>
    <w:rsid w:val="0099634E"/>
    <w:rsid w:val="00996502"/>
    <w:rsid w:val="00996512"/>
    <w:rsid w:val="00996A4E"/>
    <w:rsid w:val="0099764F"/>
    <w:rsid w:val="009976DB"/>
    <w:rsid w:val="00997B21"/>
    <w:rsid w:val="00997C9A"/>
    <w:rsid w:val="00997CBC"/>
    <w:rsid w:val="009A016B"/>
    <w:rsid w:val="009A06A2"/>
    <w:rsid w:val="009A07D4"/>
    <w:rsid w:val="009A12B6"/>
    <w:rsid w:val="009A1665"/>
    <w:rsid w:val="009A1D47"/>
    <w:rsid w:val="009A1DE7"/>
    <w:rsid w:val="009A1F36"/>
    <w:rsid w:val="009A2F3B"/>
    <w:rsid w:val="009A3427"/>
    <w:rsid w:val="009A3C20"/>
    <w:rsid w:val="009A3D71"/>
    <w:rsid w:val="009A3FF8"/>
    <w:rsid w:val="009A4097"/>
    <w:rsid w:val="009A4AD1"/>
    <w:rsid w:val="009A4BF4"/>
    <w:rsid w:val="009A4E1D"/>
    <w:rsid w:val="009A57D7"/>
    <w:rsid w:val="009A6187"/>
    <w:rsid w:val="009A6830"/>
    <w:rsid w:val="009A76C5"/>
    <w:rsid w:val="009A7C5C"/>
    <w:rsid w:val="009B0691"/>
    <w:rsid w:val="009B0A56"/>
    <w:rsid w:val="009B0C96"/>
    <w:rsid w:val="009B12AC"/>
    <w:rsid w:val="009B1952"/>
    <w:rsid w:val="009B2052"/>
    <w:rsid w:val="009B2130"/>
    <w:rsid w:val="009B24E4"/>
    <w:rsid w:val="009B2507"/>
    <w:rsid w:val="009B27B6"/>
    <w:rsid w:val="009B2A2E"/>
    <w:rsid w:val="009B313B"/>
    <w:rsid w:val="009B34AC"/>
    <w:rsid w:val="009B3822"/>
    <w:rsid w:val="009B440F"/>
    <w:rsid w:val="009B4867"/>
    <w:rsid w:val="009B4BDA"/>
    <w:rsid w:val="009B4C49"/>
    <w:rsid w:val="009B4F30"/>
    <w:rsid w:val="009B523E"/>
    <w:rsid w:val="009B54BE"/>
    <w:rsid w:val="009B5737"/>
    <w:rsid w:val="009B5752"/>
    <w:rsid w:val="009B5847"/>
    <w:rsid w:val="009B5FE7"/>
    <w:rsid w:val="009B610E"/>
    <w:rsid w:val="009B6274"/>
    <w:rsid w:val="009B64C3"/>
    <w:rsid w:val="009B6D37"/>
    <w:rsid w:val="009C01A5"/>
    <w:rsid w:val="009C039E"/>
    <w:rsid w:val="009C19B0"/>
    <w:rsid w:val="009C1D33"/>
    <w:rsid w:val="009C2A91"/>
    <w:rsid w:val="009C3181"/>
    <w:rsid w:val="009C3D5B"/>
    <w:rsid w:val="009C43A8"/>
    <w:rsid w:val="009C458A"/>
    <w:rsid w:val="009C45FA"/>
    <w:rsid w:val="009C5237"/>
    <w:rsid w:val="009C5647"/>
    <w:rsid w:val="009C650A"/>
    <w:rsid w:val="009C66BA"/>
    <w:rsid w:val="009C6B50"/>
    <w:rsid w:val="009C6B9E"/>
    <w:rsid w:val="009C71B5"/>
    <w:rsid w:val="009C7332"/>
    <w:rsid w:val="009C754E"/>
    <w:rsid w:val="009C781E"/>
    <w:rsid w:val="009C7ADF"/>
    <w:rsid w:val="009D0923"/>
    <w:rsid w:val="009D0A19"/>
    <w:rsid w:val="009D0A56"/>
    <w:rsid w:val="009D110F"/>
    <w:rsid w:val="009D1183"/>
    <w:rsid w:val="009D1770"/>
    <w:rsid w:val="009D1C9E"/>
    <w:rsid w:val="009D1E87"/>
    <w:rsid w:val="009D2018"/>
    <w:rsid w:val="009D22E5"/>
    <w:rsid w:val="009D244D"/>
    <w:rsid w:val="009D3075"/>
    <w:rsid w:val="009D37AD"/>
    <w:rsid w:val="009D3AB4"/>
    <w:rsid w:val="009D3E13"/>
    <w:rsid w:val="009D3E61"/>
    <w:rsid w:val="009D4D5B"/>
    <w:rsid w:val="009D52AD"/>
    <w:rsid w:val="009D5977"/>
    <w:rsid w:val="009D5C18"/>
    <w:rsid w:val="009D5ECE"/>
    <w:rsid w:val="009D600F"/>
    <w:rsid w:val="009D60BD"/>
    <w:rsid w:val="009D6B28"/>
    <w:rsid w:val="009D6C5E"/>
    <w:rsid w:val="009D71BF"/>
    <w:rsid w:val="009D7634"/>
    <w:rsid w:val="009D7948"/>
    <w:rsid w:val="009D79F4"/>
    <w:rsid w:val="009D7D8F"/>
    <w:rsid w:val="009E07D7"/>
    <w:rsid w:val="009E165F"/>
    <w:rsid w:val="009E1939"/>
    <w:rsid w:val="009E19D7"/>
    <w:rsid w:val="009E1C1B"/>
    <w:rsid w:val="009E1D19"/>
    <w:rsid w:val="009E1FE3"/>
    <w:rsid w:val="009E2385"/>
    <w:rsid w:val="009E2514"/>
    <w:rsid w:val="009E257A"/>
    <w:rsid w:val="009E26B4"/>
    <w:rsid w:val="009E26C1"/>
    <w:rsid w:val="009E2AEF"/>
    <w:rsid w:val="009E2E8D"/>
    <w:rsid w:val="009E3061"/>
    <w:rsid w:val="009E3696"/>
    <w:rsid w:val="009E3BDC"/>
    <w:rsid w:val="009E4B34"/>
    <w:rsid w:val="009E668E"/>
    <w:rsid w:val="009E75E5"/>
    <w:rsid w:val="009E7A19"/>
    <w:rsid w:val="009E7BE8"/>
    <w:rsid w:val="009F0ACE"/>
    <w:rsid w:val="009F128A"/>
    <w:rsid w:val="009F12DD"/>
    <w:rsid w:val="009F16C6"/>
    <w:rsid w:val="009F1A3C"/>
    <w:rsid w:val="009F2064"/>
    <w:rsid w:val="009F210A"/>
    <w:rsid w:val="009F220C"/>
    <w:rsid w:val="009F227A"/>
    <w:rsid w:val="009F271C"/>
    <w:rsid w:val="009F2807"/>
    <w:rsid w:val="009F2D77"/>
    <w:rsid w:val="009F2F0A"/>
    <w:rsid w:val="009F2F15"/>
    <w:rsid w:val="009F2F23"/>
    <w:rsid w:val="009F301C"/>
    <w:rsid w:val="009F32B2"/>
    <w:rsid w:val="009F3380"/>
    <w:rsid w:val="009F3547"/>
    <w:rsid w:val="009F382F"/>
    <w:rsid w:val="009F3E16"/>
    <w:rsid w:val="009F4027"/>
    <w:rsid w:val="009F4781"/>
    <w:rsid w:val="009F5408"/>
    <w:rsid w:val="009F5870"/>
    <w:rsid w:val="009F5BF6"/>
    <w:rsid w:val="009F5D2F"/>
    <w:rsid w:val="009F60C9"/>
    <w:rsid w:val="009F637B"/>
    <w:rsid w:val="009F6498"/>
    <w:rsid w:val="009F6B3F"/>
    <w:rsid w:val="009F6C7F"/>
    <w:rsid w:val="009F6D3C"/>
    <w:rsid w:val="009F73AF"/>
    <w:rsid w:val="009F7626"/>
    <w:rsid w:val="009F76CD"/>
    <w:rsid w:val="009F7AE9"/>
    <w:rsid w:val="00A0000C"/>
    <w:rsid w:val="00A00A26"/>
    <w:rsid w:val="00A00D69"/>
    <w:rsid w:val="00A00F75"/>
    <w:rsid w:val="00A01814"/>
    <w:rsid w:val="00A01BD1"/>
    <w:rsid w:val="00A01C62"/>
    <w:rsid w:val="00A01FA5"/>
    <w:rsid w:val="00A02133"/>
    <w:rsid w:val="00A02AA0"/>
    <w:rsid w:val="00A03290"/>
    <w:rsid w:val="00A036C9"/>
    <w:rsid w:val="00A038C8"/>
    <w:rsid w:val="00A039C7"/>
    <w:rsid w:val="00A03EA4"/>
    <w:rsid w:val="00A042C1"/>
    <w:rsid w:val="00A046CB"/>
    <w:rsid w:val="00A04D71"/>
    <w:rsid w:val="00A05242"/>
    <w:rsid w:val="00A053BD"/>
    <w:rsid w:val="00A05956"/>
    <w:rsid w:val="00A05C9E"/>
    <w:rsid w:val="00A0612D"/>
    <w:rsid w:val="00A0619E"/>
    <w:rsid w:val="00A06AD2"/>
    <w:rsid w:val="00A07033"/>
    <w:rsid w:val="00A073DF"/>
    <w:rsid w:val="00A07A53"/>
    <w:rsid w:val="00A07DE4"/>
    <w:rsid w:val="00A1079C"/>
    <w:rsid w:val="00A10DFB"/>
    <w:rsid w:val="00A11179"/>
    <w:rsid w:val="00A11193"/>
    <w:rsid w:val="00A11D0E"/>
    <w:rsid w:val="00A11EEE"/>
    <w:rsid w:val="00A11FF3"/>
    <w:rsid w:val="00A123D2"/>
    <w:rsid w:val="00A12E0C"/>
    <w:rsid w:val="00A12F54"/>
    <w:rsid w:val="00A13224"/>
    <w:rsid w:val="00A133AB"/>
    <w:rsid w:val="00A134D6"/>
    <w:rsid w:val="00A13725"/>
    <w:rsid w:val="00A14171"/>
    <w:rsid w:val="00A1429F"/>
    <w:rsid w:val="00A143E9"/>
    <w:rsid w:val="00A14423"/>
    <w:rsid w:val="00A14880"/>
    <w:rsid w:val="00A15011"/>
    <w:rsid w:val="00A152DA"/>
    <w:rsid w:val="00A15959"/>
    <w:rsid w:val="00A16C11"/>
    <w:rsid w:val="00A16DD8"/>
    <w:rsid w:val="00A16E65"/>
    <w:rsid w:val="00A1768D"/>
    <w:rsid w:val="00A17ADE"/>
    <w:rsid w:val="00A17E9F"/>
    <w:rsid w:val="00A17EF5"/>
    <w:rsid w:val="00A200B6"/>
    <w:rsid w:val="00A2013C"/>
    <w:rsid w:val="00A2040B"/>
    <w:rsid w:val="00A204BA"/>
    <w:rsid w:val="00A207BD"/>
    <w:rsid w:val="00A21507"/>
    <w:rsid w:val="00A224A5"/>
    <w:rsid w:val="00A22DEC"/>
    <w:rsid w:val="00A23475"/>
    <w:rsid w:val="00A23A43"/>
    <w:rsid w:val="00A23CDE"/>
    <w:rsid w:val="00A23FE6"/>
    <w:rsid w:val="00A240A8"/>
    <w:rsid w:val="00A249CA"/>
    <w:rsid w:val="00A2504B"/>
    <w:rsid w:val="00A2525F"/>
    <w:rsid w:val="00A252C8"/>
    <w:rsid w:val="00A25534"/>
    <w:rsid w:val="00A25BC4"/>
    <w:rsid w:val="00A25DC4"/>
    <w:rsid w:val="00A25F3A"/>
    <w:rsid w:val="00A26075"/>
    <w:rsid w:val="00A26231"/>
    <w:rsid w:val="00A26494"/>
    <w:rsid w:val="00A267C7"/>
    <w:rsid w:val="00A274F0"/>
    <w:rsid w:val="00A27644"/>
    <w:rsid w:val="00A3004C"/>
    <w:rsid w:val="00A30401"/>
    <w:rsid w:val="00A30C71"/>
    <w:rsid w:val="00A31048"/>
    <w:rsid w:val="00A32153"/>
    <w:rsid w:val="00A3264C"/>
    <w:rsid w:val="00A33B3D"/>
    <w:rsid w:val="00A33C27"/>
    <w:rsid w:val="00A33C52"/>
    <w:rsid w:val="00A33CC5"/>
    <w:rsid w:val="00A33CFB"/>
    <w:rsid w:val="00A349E6"/>
    <w:rsid w:val="00A354FF"/>
    <w:rsid w:val="00A35878"/>
    <w:rsid w:val="00A35A12"/>
    <w:rsid w:val="00A361E2"/>
    <w:rsid w:val="00A3644E"/>
    <w:rsid w:val="00A365E0"/>
    <w:rsid w:val="00A37096"/>
    <w:rsid w:val="00A371BB"/>
    <w:rsid w:val="00A4077C"/>
    <w:rsid w:val="00A41072"/>
    <w:rsid w:val="00A41818"/>
    <w:rsid w:val="00A41C98"/>
    <w:rsid w:val="00A41FAA"/>
    <w:rsid w:val="00A41FBC"/>
    <w:rsid w:val="00A425C9"/>
    <w:rsid w:val="00A4262B"/>
    <w:rsid w:val="00A429C1"/>
    <w:rsid w:val="00A4365E"/>
    <w:rsid w:val="00A43FF3"/>
    <w:rsid w:val="00A444FE"/>
    <w:rsid w:val="00A44686"/>
    <w:rsid w:val="00A446CF"/>
    <w:rsid w:val="00A44A16"/>
    <w:rsid w:val="00A45103"/>
    <w:rsid w:val="00A45277"/>
    <w:rsid w:val="00A45546"/>
    <w:rsid w:val="00A456BF"/>
    <w:rsid w:val="00A45B60"/>
    <w:rsid w:val="00A45C45"/>
    <w:rsid w:val="00A45C71"/>
    <w:rsid w:val="00A46073"/>
    <w:rsid w:val="00A46312"/>
    <w:rsid w:val="00A467D2"/>
    <w:rsid w:val="00A46A71"/>
    <w:rsid w:val="00A46EB1"/>
    <w:rsid w:val="00A46F79"/>
    <w:rsid w:val="00A470E5"/>
    <w:rsid w:val="00A4798F"/>
    <w:rsid w:val="00A50305"/>
    <w:rsid w:val="00A50501"/>
    <w:rsid w:val="00A50FB3"/>
    <w:rsid w:val="00A52A17"/>
    <w:rsid w:val="00A52B51"/>
    <w:rsid w:val="00A52D5C"/>
    <w:rsid w:val="00A53567"/>
    <w:rsid w:val="00A53B36"/>
    <w:rsid w:val="00A5426B"/>
    <w:rsid w:val="00A54374"/>
    <w:rsid w:val="00A54893"/>
    <w:rsid w:val="00A54979"/>
    <w:rsid w:val="00A54999"/>
    <w:rsid w:val="00A54AFE"/>
    <w:rsid w:val="00A54B23"/>
    <w:rsid w:val="00A55794"/>
    <w:rsid w:val="00A558C9"/>
    <w:rsid w:val="00A56322"/>
    <w:rsid w:val="00A566A8"/>
    <w:rsid w:val="00A566FA"/>
    <w:rsid w:val="00A56A97"/>
    <w:rsid w:val="00A56F78"/>
    <w:rsid w:val="00A57525"/>
    <w:rsid w:val="00A602E6"/>
    <w:rsid w:val="00A60464"/>
    <w:rsid w:val="00A60BC9"/>
    <w:rsid w:val="00A61152"/>
    <w:rsid w:val="00A61EEB"/>
    <w:rsid w:val="00A62045"/>
    <w:rsid w:val="00A62A4D"/>
    <w:rsid w:val="00A62C45"/>
    <w:rsid w:val="00A62D44"/>
    <w:rsid w:val="00A6382B"/>
    <w:rsid w:val="00A63D43"/>
    <w:rsid w:val="00A63FB8"/>
    <w:rsid w:val="00A64220"/>
    <w:rsid w:val="00A648B3"/>
    <w:rsid w:val="00A64A63"/>
    <w:rsid w:val="00A64D63"/>
    <w:rsid w:val="00A65767"/>
    <w:rsid w:val="00A65858"/>
    <w:rsid w:val="00A65B41"/>
    <w:rsid w:val="00A6648F"/>
    <w:rsid w:val="00A66729"/>
    <w:rsid w:val="00A66779"/>
    <w:rsid w:val="00A66BAF"/>
    <w:rsid w:val="00A66DA1"/>
    <w:rsid w:val="00A670B5"/>
    <w:rsid w:val="00A670B6"/>
    <w:rsid w:val="00A674EA"/>
    <w:rsid w:val="00A677A4"/>
    <w:rsid w:val="00A700AE"/>
    <w:rsid w:val="00A7016A"/>
    <w:rsid w:val="00A70672"/>
    <w:rsid w:val="00A70ADE"/>
    <w:rsid w:val="00A70C60"/>
    <w:rsid w:val="00A70E12"/>
    <w:rsid w:val="00A70E1C"/>
    <w:rsid w:val="00A7193B"/>
    <w:rsid w:val="00A71DD8"/>
    <w:rsid w:val="00A7229C"/>
    <w:rsid w:val="00A722E5"/>
    <w:rsid w:val="00A7242B"/>
    <w:rsid w:val="00A72BFA"/>
    <w:rsid w:val="00A73BE8"/>
    <w:rsid w:val="00A73D6E"/>
    <w:rsid w:val="00A73F07"/>
    <w:rsid w:val="00A74175"/>
    <w:rsid w:val="00A745E0"/>
    <w:rsid w:val="00A7463F"/>
    <w:rsid w:val="00A74876"/>
    <w:rsid w:val="00A748CE"/>
    <w:rsid w:val="00A74CE0"/>
    <w:rsid w:val="00A74E98"/>
    <w:rsid w:val="00A756D2"/>
    <w:rsid w:val="00A75776"/>
    <w:rsid w:val="00A76381"/>
    <w:rsid w:val="00A7645D"/>
    <w:rsid w:val="00A76FCB"/>
    <w:rsid w:val="00A77373"/>
    <w:rsid w:val="00A778E2"/>
    <w:rsid w:val="00A80BEB"/>
    <w:rsid w:val="00A8163B"/>
    <w:rsid w:val="00A818F2"/>
    <w:rsid w:val="00A81B30"/>
    <w:rsid w:val="00A81E88"/>
    <w:rsid w:val="00A82028"/>
    <w:rsid w:val="00A82B71"/>
    <w:rsid w:val="00A830C7"/>
    <w:rsid w:val="00A840C5"/>
    <w:rsid w:val="00A84245"/>
    <w:rsid w:val="00A846C6"/>
    <w:rsid w:val="00A846E2"/>
    <w:rsid w:val="00A84CD5"/>
    <w:rsid w:val="00A8531C"/>
    <w:rsid w:val="00A85420"/>
    <w:rsid w:val="00A856A0"/>
    <w:rsid w:val="00A859B7"/>
    <w:rsid w:val="00A85AF4"/>
    <w:rsid w:val="00A86421"/>
    <w:rsid w:val="00A866A1"/>
    <w:rsid w:val="00A86CD6"/>
    <w:rsid w:val="00A86EE0"/>
    <w:rsid w:val="00A87034"/>
    <w:rsid w:val="00A87302"/>
    <w:rsid w:val="00A87695"/>
    <w:rsid w:val="00A876AE"/>
    <w:rsid w:val="00A8773A"/>
    <w:rsid w:val="00A87BE3"/>
    <w:rsid w:val="00A87D16"/>
    <w:rsid w:val="00A90775"/>
    <w:rsid w:val="00A9093A"/>
    <w:rsid w:val="00A9093E"/>
    <w:rsid w:val="00A90B4B"/>
    <w:rsid w:val="00A9123E"/>
    <w:rsid w:val="00A916D4"/>
    <w:rsid w:val="00A91A37"/>
    <w:rsid w:val="00A91ABF"/>
    <w:rsid w:val="00A9267E"/>
    <w:rsid w:val="00A933F7"/>
    <w:rsid w:val="00A94384"/>
    <w:rsid w:val="00A9443D"/>
    <w:rsid w:val="00A94B69"/>
    <w:rsid w:val="00A94BD0"/>
    <w:rsid w:val="00A94F57"/>
    <w:rsid w:val="00A94FF0"/>
    <w:rsid w:val="00A9518A"/>
    <w:rsid w:val="00A957B8"/>
    <w:rsid w:val="00A9594C"/>
    <w:rsid w:val="00A95D80"/>
    <w:rsid w:val="00A963F6"/>
    <w:rsid w:val="00A979B0"/>
    <w:rsid w:val="00A97B43"/>
    <w:rsid w:val="00A97F30"/>
    <w:rsid w:val="00AA00DF"/>
    <w:rsid w:val="00AA1093"/>
    <w:rsid w:val="00AA189F"/>
    <w:rsid w:val="00AA1DCD"/>
    <w:rsid w:val="00AA1F70"/>
    <w:rsid w:val="00AA2313"/>
    <w:rsid w:val="00AA25A3"/>
    <w:rsid w:val="00AA2861"/>
    <w:rsid w:val="00AA28E6"/>
    <w:rsid w:val="00AA3568"/>
    <w:rsid w:val="00AA36AF"/>
    <w:rsid w:val="00AA375E"/>
    <w:rsid w:val="00AA37F4"/>
    <w:rsid w:val="00AA3932"/>
    <w:rsid w:val="00AA4348"/>
    <w:rsid w:val="00AA476F"/>
    <w:rsid w:val="00AA4AEE"/>
    <w:rsid w:val="00AA4BDE"/>
    <w:rsid w:val="00AA4F19"/>
    <w:rsid w:val="00AA5159"/>
    <w:rsid w:val="00AA56B9"/>
    <w:rsid w:val="00AA5709"/>
    <w:rsid w:val="00AA5A01"/>
    <w:rsid w:val="00AA5CD2"/>
    <w:rsid w:val="00AA601B"/>
    <w:rsid w:val="00AA6860"/>
    <w:rsid w:val="00AA6926"/>
    <w:rsid w:val="00AA69A6"/>
    <w:rsid w:val="00AA6C81"/>
    <w:rsid w:val="00AA737D"/>
    <w:rsid w:val="00AB00D7"/>
    <w:rsid w:val="00AB0366"/>
    <w:rsid w:val="00AB03F4"/>
    <w:rsid w:val="00AB083D"/>
    <w:rsid w:val="00AB1132"/>
    <w:rsid w:val="00AB113F"/>
    <w:rsid w:val="00AB12DB"/>
    <w:rsid w:val="00AB1EDA"/>
    <w:rsid w:val="00AB20C0"/>
    <w:rsid w:val="00AB27FD"/>
    <w:rsid w:val="00AB29DA"/>
    <w:rsid w:val="00AB2DE2"/>
    <w:rsid w:val="00AB2DEC"/>
    <w:rsid w:val="00AB32C8"/>
    <w:rsid w:val="00AB347D"/>
    <w:rsid w:val="00AB3712"/>
    <w:rsid w:val="00AB379F"/>
    <w:rsid w:val="00AB3808"/>
    <w:rsid w:val="00AB3E5B"/>
    <w:rsid w:val="00AB3EDA"/>
    <w:rsid w:val="00AB42CF"/>
    <w:rsid w:val="00AB46DF"/>
    <w:rsid w:val="00AB4D4B"/>
    <w:rsid w:val="00AB4DB0"/>
    <w:rsid w:val="00AB4DB7"/>
    <w:rsid w:val="00AB51A7"/>
    <w:rsid w:val="00AB5804"/>
    <w:rsid w:val="00AB60BA"/>
    <w:rsid w:val="00AB60CF"/>
    <w:rsid w:val="00AB6416"/>
    <w:rsid w:val="00AB65B5"/>
    <w:rsid w:val="00AB660C"/>
    <w:rsid w:val="00AB6738"/>
    <w:rsid w:val="00AB6A08"/>
    <w:rsid w:val="00AB6B81"/>
    <w:rsid w:val="00AB6C04"/>
    <w:rsid w:val="00AB7044"/>
    <w:rsid w:val="00AB7709"/>
    <w:rsid w:val="00AB7848"/>
    <w:rsid w:val="00AB7A82"/>
    <w:rsid w:val="00AB7CDB"/>
    <w:rsid w:val="00AB7F34"/>
    <w:rsid w:val="00AC0023"/>
    <w:rsid w:val="00AC047A"/>
    <w:rsid w:val="00AC0601"/>
    <w:rsid w:val="00AC089D"/>
    <w:rsid w:val="00AC0AF5"/>
    <w:rsid w:val="00AC0AFD"/>
    <w:rsid w:val="00AC0DBC"/>
    <w:rsid w:val="00AC0DD3"/>
    <w:rsid w:val="00AC149D"/>
    <w:rsid w:val="00AC1E01"/>
    <w:rsid w:val="00AC1F56"/>
    <w:rsid w:val="00AC21DD"/>
    <w:rsid w:val="00AC2C03"/>
    <w:rsid w:val="00AC2DC0"/>
    <w:rsid w:val="00AC32C5"/>
    <w:rsid w:val="00AC3CFE"/>
    <w:rsid w:val="00AC3ECB"/>
    <w:rsid w:val="00AC42D9"/>
    <w:rsid w:val="00AC5451"/>
    <w:rsid w:val="00AC6370"/>
    <w:rsid w:val="00AC66E5"/>
    <w:rsid w:val="00AC76D8"/>
    <w:rsid w:val="00AC7B7B"/>
    <w:rsid w:val="00AC7EDC"/>
    <w:rsid w:val="00AD0355"/>
    <w:rsid w:val="00AD0B1B"/>
    <w:rsid w:val="00AD11CC"/>
    <w:rsid w:val="00AD155B"/>
    <w:rsid w:val="00AD199F"/>
    <w:rsid w:val="00AD1C1E"/>
    <w:rsid w:val="00AD1F7B"/>
    <w:rsid w:val="00AD2189"/>
    <w:rsid w:val="00AD294F"/>
    <w:rsid w:val="00AD2C90"/>
    <w:rsid w:val="00AD2FB6"/>
    <w:rsid w:val="00AD3B0A"/>
    <w:rsid w:val="00AD4017"/>
    <w:rsid w:val="00AD442E"/>
    <w:rsid w:val="00AD4991"/>
    <w:rsid w:val="00AD4C8A"/>
    <w:rsid w:val="00AD55D3"/>
    <w:rsid w:val="00AD5D30"/>
    <w:rsid w:val="00AD65A3"/>
    <w:rsid w:val="00AD65E8"/>
    <w:rsid w:val="00AD6657"/>
    <w:rsid w:val="00AD6BA1"/>
    <w:rsid w:val="00AD7528"/>
    <w:rsid w:val="00AE005B"/>
    <w:rsid w:val="00AE02B3"/>
    <w:rsid w:val="00AE0324"/>
    <w:rsid w:val="00AE0678"/>
    <w:rsid w:val="00AE0C46"/>
    <w:rsid w:val="00AE119D"/>
    <w:rsid w:val="00AE13F6"/>
    <w:rsid w:val="00AE14C2"/>
    <w:rsid w:val="00AE154E"/>
    <w:rsid w:val="00AE1DD3"/>
    <w:rsid w:val="00AE2971"/>
    <w:rsid w:val="00AE2C40"/>
    <w:rsid w:val="00AE323B"/>
    <w:rsid w:val="00AE34FC"/>
    <w:rsid w:val="00AE352C"/>
    <w:rsid w:val="00AE3DC5"/>
    <w:rsid w:val="00AE4244"/>
    <w:rsid w:val="00AE4B1A"/>
    <w:rsid w:val="00AE4EA6"/>
    <w:rsid w:val="00AE5080"/>
    <w:rsid w:val="00AE5500"/>
    <w:rsid w:val="00AE5722"/>
    <w:rsid w:val="00AE5D79"/>
    <w:rsid w:val="00AE629E"/>
    <w:rsid w:val="00AE62EF"/>
    <w:rsid w:val="00AE68D6"/>
    <w:rsid w:val="00AE6B78"/>
    <w:rsid w:val="00AE70AE"/>
    <w:rsid w:val="00AE76BF"/>
    <w:rsid w:val="00AE786B"/>
    <w:rsid w:val="00AE7DE5"/>
    <w:rsid w:val="00AF00F2"/>
    <w:rsid w:val="00AF034B"/>
    <w:rsid w:val="00AF09C7"/>
    <w:rsid w:val="00AF0DF2"/>
    <w:rsid w:val="00AF0DFD"/>
    <w:rsid w:val="00AF0F4C"/>
    <w:rsid w:val="00AF10DC"/>
    <w:rsid w:val="00AF15EA"/>
    <w:rsid w:val="00AF1AA7"/>
    <w:rsid w:val="00AF1E60"/>
    <w:rsid w:val="00AF2319"/>
    <w:rsid w:val="00AF2619"/>
    <w:rsid w:val="00AF289B"/>
    <w:rsid w:val="00AF2EFF"/>
    <w:rsid w:val="00AF3095"/>
    <w:rsid w:val="00AF31C2"/>
    <w:rsid w:val="00AF3579"/>
    <w:rsid w:val="00AF3A82"/>
    <w:rsid w:val="00AF3AAE"/>
    <w:rsid w:val="00AF3B88"/>
    <w:rsid w:val="00AF3EF6"/>
    <w:rsid w:val="00AF4A68"/>
    <w:rsid w:val="00AF4C63"/>
    <w:rsid w:val="00AF4F61"/>
    <w:rsid w:val="00AF6247"/>
    <w:rsid w:val="00AF6A62"/>
    <w:rsid w:val="00AF6BAC"/>
    <w:rsid w:val="00AF6C67"/>
    <w:rsid w:val="00AF6EBB"/>
    <w:rsid w:val="00AF6F0F"/>
    <w:rsid w:val="00AF7014"/>
    <w:rsid w:val="00AF7299"/>
    <w:rsid w:val="00AF7373"/>
    <w:rsid w:val="00AF777B"/>
    <w:rsid w:val="00B00039"/>
    <w:rsid w:val="00B004A6"/>
    <w:rsid w:val="00B007BD"/>
    <w:rsid w:val="00B00C8A"/>
    <w:rsid w:val="00B00CEF"/>
    <w:rsid w:val="00B00DC0"/>
    <w:rsid w:val="00B01841"/>
    <w:rsid w:val="00B018D0"/>
    <w:rsid w:val="00B01A8A"/>
    <w:rsid w:val="00B01BCE"/>
    <w:rsid w:val="00B01BE2"/>
    <w:rsid w:val="00B02036"/>
    <w:rsid w:val="00B023BB"/>
    <w:rsid w:val="00B02FC6"/>
    <w:rsid w:val="00B035D2"/>
    <w:rsid w:val="00B0370C"/>
    <w:rsid w:val="00B039F8"/>
    <w:rsid w:val="00B03B8F"/>
    <w:rsid w:val="00B03FA9"/>
    <w:rsid w:val="00B040B3"/>
    <w:rsid w:val="00B041DD"/>
    <w:rsid w:val="00B04B12"/>
    <w:rsid w:val="00B04B5A"/>
    <w:rsid w:val="00B04EC0"/>
    <w:rsid w:val="00B05D1F"/>
    <w:rsid w:val="00B05D75"/>
    <w:rsid w:val="00B05E82"/>
    <w:rsid w:val="00B06375"/>
    <w:rsid w:val="00B0676B"/>
    <w:rsid w:val="00B0682B"/>
    <w:rsid w:val="00B07010"/>
    <w:rsid w:val="00B07252"/>
    <w:rsid w:val="00B07761"/>
    <w:rsid w:val="00B1053E"/>
    <w:rsid w:val="00B109D9"/>
    <w:rsid w:val="00B11199"/>
    <w:rsid w:val="00B115C9"/>
    <w:rsid w:val="00B1183C"/>
    <w:rsid w:val="00B11D69"/>
    <w:rsid w:val="00B11FE0"/>
    <w:rsid w:val="00B121E3"/>
    <w:rsid w:val="00B12271"/>
    <w:rsid w:val="00B126B9"/>
    <w:rsid w:val="00B12D40"/>
    <w:rsid w:val="00B130E6"/>
    <w:rsid w:val="00B1336F"/>
    <w:rsid w:val="00B137FF"/>
    <w:rsid w:val="00B138DB"/>
    <w:rsid w:val="00B138E5"/>
    <w:rsid w:val="00B13BD1"/>
    <w:rsid w:val="00B140B9"/>
    <w:rsid w:val="00B143A6"/>
    <w:rsid w:val="00B14753"/>
    <w:rsid w:val="00B1546F"/>
    <w:rsid w:val="00B16246"/>
    <w:rsid w:val="00B16536"/>
    <w:rsid w:val="00B1674B"/>
    <w:rsid w:val="00B16848"/>
    <w:rsid w:val="00B16B3F"/>
    <w:rsid w:val="00B173C7"/>
    <w:rsid w:val="00B174D0"/>
    <w:rsid w:val="00B17570"/>
    <w:rsid w:val="00B17BA2"/>
    <w:rsid w:val="00B215E7"/>
    <w:rsid w:val="00B217D2"/>
    <w:rsid w:val="00B21FB5"/>
    <w:rsid w:val="00B22175"/>
    <w:rsid w:val="00B227A5"/>
    <w:rsid w:val="00B2284B"/>
    <w:rsid w:val="00B22BAA"/>
    <w:rsid w:val="00B22D3C"/>
    <w:rsid w:val="00B22EC0"/>
    <w:rsid w:val="00B230AB"/>
    <w:rsid w:val="00B238D7"/>
    <w:rsid w:val="00B239E4"/>
    <w:rsid w:val="00B23BC9"/>
    <w:rsid w:val="00B242AC"/>
    <w:rsid w:val="00B2444B"/>
    <w:rsid w:val="00B2484E"/>
    <w:rsid w:val="00B24FC2"/>
    <w:rsid w:val="00B261AD"/>
    <w:rsid w:val="00B2637B"/>
    <w:rsid w:val="00B26773"/>
    <w:rsid w:val="00B26D00"/>
    <w:rsid w:val="00B26F03"/>
    <w:rsid w:val="00B27214"/>
    <w:rsid w:val="00B27E9C"/>
    <w:rsid w:val="00B3010A"/>
    <w:rsid w:val="00B30130"/>
    <w:rsid w:val="00B3056E"/>
    <w:rsid w:val="00B309D4"/>
    <w:rsid w:val="00B31555"/>
    <w:rsid w:val="00B3181E"/>
    <w:rsid w:val="00B31E4F"/>
    <w:rsid w:val="00B320FE"/>
    <w:rsid w:val="00B32826"/>
    <w:rsid w:val="00B33866"/>
    <w:rsid w:val="00B33887"/>
    <w:rsid w:val="00B33AB5"/>
    <w:rsid w:val="00B3431A"/>
    <w:rsid w:val="00B344D7"/>
    <w:rsid w:val="00B3491A"/>
    <w:rsid w:val="00B34A87"/>
    <w:rsid w:val="00B34C99"/>
    <w:rsid w:val="00B35146"/>
    <w:rsid w:val="00B3542E"/>
    <w:rsid w:val="00B36080"/>
    <w:rsid w:val="00B362DC"/>
    <w:rsid w:val="00B369E9"/>
    <w:rsid w:val="00B3714F"/>
    <w:rsid w:val="00B37D08"/>
    <w:rsid w:val="00B37E9D"/>
    <w:rsid w:val="00B40844"/>
    <w:rsid w:val="00B40CD0"/>
    <w:rsid w:val="00B40FC8"/>
    <w:rsid w:val="00B411AA"/>
    <w:rsid w:val="00B413A4"/>
    <w:rsid w:val="00B414EB"/>
    <w:rsid w:val="00B4156F"/>
    <w:rsid w:val="00B418FD"/>
    <w:rsid w:val="00B41C69"/>
    <w:rsid w:val="00B41CCF"/>
    <w:rsid w:val="00B421CC"/>
    <w:rsid w:val="00B421DF"/>
    <w:rsid w:val="00B42364"/>
    <w:rsid w:val="00B42910"/>
    <w:rsid w:val="00B432FD"/>
    <w:rsid w:val="00B4377F"/>
    <w:rsid w:val="00B438A0"/>
    <w:rsid w:val="00B43CDB"/>
    <w:rsid w:val="00B43D75"/>
    <w:rsid w:val="00B4495A"/>
    <w:rsid w:val="00B44AE5"/>
    <w:rsid w:val="00B44CD8"/>
    <w:rsid w:val="00B4540A"/>
    <w:rsid w:val="00B45AFE"/>
    <w:rsid w:val="00B45C60"/>
    <w:rsid w:val="00B45CC6"/>
    <w:rsid w:val="00B45D6A"/>
    <w:rsid w:val="00B4627E"/>
    <w:rsid w:val="00B46568"/>
    <w:rsid w:val="00B465F0"/>
    <w:rsid w:val="00B46843"/>
    <w:rsid w:val="00B46954"/>
    <w:rsid w:val="00B46B83"/>
    <w:rsid w:val="00B46CF1"/>
    <w:rsid w:val="00B478FB"/>
    <w:rsid w:val="00B47B37"/>
    <w:rsid w:val="00B47EDC"/>
    <w:rsid w:val="00B505FD"/>
    <w:rsid w:val="00B50C6C"/>
    <w:rsid w:val="00B51954"/>
    <w:rsid w:val="00B52081"/>
    <w:rsid w:val="00B5241C"/>
    <w:rsid w:val="00B52858"/>
    <w:rsid w:val="00B5315E"/>
    <w:rsid w:val="00B53305"/>
    <w:rsid w:val="00B53D42"/>
    <w:rsid w:val="00B53DD6"/>
    <w:rsid w:val="00B54180"/>
    <w:rsid w:val="00B54228"/>
    <w:rsid w:val="00B54305"/>
    <w:rsid w:val="00B54421"/>
    <w:rsid w:val="00B546AD"/>
    <w:rsid w:val="00B54D64"/>
    <w:rsid w:val="00B55292"/>
    <w:rsid w:val="00B55918"/>
    <w:rsid w:val="00B561C2"/>
    <w:rsid w:val="00B56216"/>
    <w:rsid w:val="00B564CD"/>
    <w:rsid w:val="00B56CAA"/>
    <w:rsid w:val="00B56D92"/>
    <w:rsid w:val="00B57208"/>
    <w:rsid w:val="00B57BE3"/>
    <w:rsid w:val="00B57D67"/>
    <w:rsid w:val="00B6062B"/>
    <w:rsid w:val="00B6074B"/>
    <w:rsid w:val="00B6078D"/>
    <w:rsid w:val="00B6079C"/>
    <w:rsid w:val="00B60A73"/>
    <w:rsid w:val="00B60C1A"/>
    <w:rsid w:val="00B60D51"/>
    <w:rsid w:val="00B60DB0"/>
    <w:rsid w:val="00B61239"/>
    <w:rsid w:val="00B6158C"/>
    <w:rsid w:val="00B6172F"/>
    <w:rsid w:val="00B619C3"/>
    <w:rsid w:val="00B61CB2"/>
    <w:rsid w:val="00B62281"/>
    <w:rsid w:val="00B6233E"/>
    <w:rsid w:val="00B62468"/>
    <w:rsid w:val="00B625D6"/>
    <w:rsid w:val="00B62846"/>
    <w:rsid w:val="00B629C4"/>
    <w:rsid w:val="00B63C02"/>
    <w:rsid w:val="00B63D15"/>
    <w:rsid w:val="00B64031"/>
    <w:rsid w:val="00B64085"/>
    <w:rsid w:val="00B64260"/>
    <w:rsid w:val="00B6450C"/>
    <w:rsid w:val="00B64671"/>
    <w:rsid w:val="00B64FFF"/>
    <w:rsid w:val="00B6505E"/>
    <w:rsid w:val="00B65105"/>
    <w:rsid w:val="00B657DE"/>
    <w:rsid w:val="00B65E60"/>
    <w:rsid w:val="00B6637F"/>
    <w:rsid w:val="00B66A5E"/>
    <w:rsid w:val="00B67086"/>
    <w:rsid w:val="00B67386"/>
    <w:rsid w:val="00B67396"/>
    <w:rsid w:val="00B6758E"/>
    <w:rsid w:val="00B6767A"/>
    <w:rsid w:val="00B676B0"/>
    <w:rsid w:val="00B677C3"/>
    <w:rsid w:val="00B67852"/>
    <w:rsid w:val="00B67980"/>
    <w:rsid w:val="00B679F4"/>
    <w:rsid w:val="00B67AD3"/>
    <w:rsid w:val="00B67B48"/>
    <w:rsid w:val="00B7069D"/>
    <w:rsid w:val="00B70891"/>
    <w:rsid w:val="00B71573"/>
    <w:rsid w:val="00B71D08"/>
    <w:rsid w:val="00B73BAE"/>
    <w:rsid w:val="00B74274"/>
    <w:rsid w:val="00B74A12"/>
    <w:rsid w:val="00B74B90"/>
    <w:rsid w:val="00B7510D"/>
    <w:rsid w:val="00B758E2"/>
    <w:rsid w:val="00B75942"/>
    <w:rsid w:val="00B75B84"/>
    <w:rsid w:val="00B76200"/>
    <w:rsid w:val="00B76338"/>
    <w:rsid w:val="00B7644F"/>
    <w:rsid w:val="00B774F1"/>
    <w:rsid w:val="00B77E1E"/>
    <w:rsid w:val="00B80385"/>
    <w:rsid w:val="00B8043A"/>
    <w:rsid w:val="00B805D5"/>
    <w:rsid w:val="00B80975"/>
    <w:rsid w:val="00B8156B"/>
    <w:rsid w:val="00B819D6"/>
    <w:rsid w:val="00B81B3B"/>
    <w:rsid w:val="00B823A8"/>
    <w:rsid w:val="00B828AA"/>
    <w:rsid w:val="00B82BA3"/>
    <w:rsid w:val="00B82FA4"/>
    <w:rsid w:val="00B836B2"/>
    <w:rsid w:val="00B83780"/>
    <w:rsid w:val="00B83F74"/>
    <w:rsid w:val="00B840B9"/>
    <w:rsid w:val="00B847E3"/>
    <w:rsid w:val="00B85252"/>
    <w:rsid w:val="00B85280"/>
    <w:rsid w:val="00B858CC"/>
    <w:rsid w:val="00B864CE"/>
    <w:rsid w:val="00B869CA"/>
    <w:rsid w:val="00B869D3"/>
    <w:rsid w:val="00B87046"/>
    <w:rsid w:val="00B87733"/>
    <w:rsid w:val="00B878D2"/>
    <w:rsid w:val="00B87C79"/>
    <w:rsid w:val="00B900BB"/>
    <w:rsid w:val="00B901EF"/>
    <w:rsid w:val="00B9056E"/>
    <w:rsid w:val="00B909C7"/>
    <w:rsid w:val="00B91891"/>
    <w:rsid w:val="00B920A5"/>
    <w:rsid w:val="00B92651"/>
    <w:rsid w:val="00B92DDD"/>
    <w:rsid w:val="00B9334B"/>
    <w:rsid w:val="00B933A9"/>
    <w:rsid w:val="00B937FC"/>
    <w:rsid w:val="00B94265"/>
    <w:rsid w:val="00B942F7"/>
    <w:rsid w:val="00B95939"/>
    <w:rsid w:val="00B95F07"/>
    <w:rsid w:val="00B96152"/>
    <w:rsid w:val="00B962B3"/>
    <w:rsid w:val="00B964F6"/>
    <w:rsid w:val="00B96A0C"/>
    <w:rsid w:val="00BA067D"/>
    <w:rsid w:val="00BA06A3"/>
    <w:rsid w:val="00BA0A5A"/>
    <w:rsid w:val="00BA0BCB"/>
    <w:rsid w:val="00BA1417"/>
    <w:rsid w:val="00BA1AE3"/>
    <w:rsid w:val="00BA1F86"/>
    <w:rsid w:val="00BA1FB7"/>
    <w:rsid w:val="00BA221F"/>
    <w:rsid w:val="00BA2CDF"/>
    <w:rsid w:val="00BA3070"/>
    <w:rsid w:val="00BA3608"/>
    <w:rsid w:val="00BA365C"/>
    <w:rsid w:val="00BA4BB8"/>
    <w:rsid w:val="00BA4F62"/>
    <w:rsid w:val="00BA54ED"/>
    <w:rsid w:val="00BA5841"/>
    <w:rsid w:val="00BA59A5"/>
    <w:rsid w:val="00BA5AE6"/>
    <w:rsid w:val="00BA5F43"/>
    <w:rsid w:val="00BA6917"/>
    <w:rsid w:val="00BA71C9"/>
    <w:rsid w:val="00BA7355"/>
    <w:rsid w:val="00BB0421"/>
    <w:rsid w:val="00BB04DD"/>
    <w:rsid w:val="00BB0D2D"/>
    <w:rsid w:val="00BB0FC8"/>
    <w:rsid w:val="00BB1531"/>
    <w:rsid w:val="00BB17FB"/>
    <w:rsid w:val="00BB2611"/>
    <w:rsid w:val="00BB262D"/>
    <w:rsid w:val="00BB2F23"/>
    <w:rsid w:val="00BB3374"/>
    <w:rsid w:val="00BB3464"/>
    <w:rsid w:val="00BB374C"/>
    <w:rsid w:val="00BB4692"/>
    <w:rsid w:val="00BB4811"/>
    <w:rsid w:val="00BB4DED"/>
    <w:rsid w:val="00BB577A"/>
    <w:rsid w:val="00BB6D88"/>
    <w:rsid w:val="00BB7BD3"/>
    <w:rsid w:val="00BC0310"/>
    <w:rsid w:val="00BC0636"/>
    <w:rsid w:val="00BC0BA0"/>
    <w:rsid w:val="00BC0FDB"/>
    <w:rsid w:val="00BC1997"/>
    <w:rsid w:val="00BC1EEC"/>
    <w:rsid w:val="00BC22B6"/>
    <w:rsid w:val="00BC2552"/>
    <w:rsid w:val="00BC2956"/>
    <w:rsid w:val="00BC32D3"/>
    <w:rsid w:val="00BC345A"/>
    <w:rsid w:val="00BC3AA3"/>
    <w:rsid w:val="00BC4671"/>
    <w:rsid w:val="00BC4C2A"/>
    <w:rsid w:val="00BC4CDD"/>
    <w:rsid w:val="00BC5127"/>
    <w:rsid w:val="00BC51A4"/>
    <w:rsid w:val="00BC565C"/>
    <w:rsid w:val="00BC5813"/>
    <w:rsid w:val="00BC5887"/>
    <w:rsid w:val="00BC6957"/>
    <w:rsid w:val="00BC6DBB"/>
    <w:rsid w:val="00BC7159"/>
    <w:rsid w:val="00BC723B"/>
    <w:rsid w:val="00BC73B7"/>
    <w:rsid w:val="00BC75B9"/>
    <w:rsid w:val="00BC76DA"/>
    <w:rsid w:val="00BC7856"/>
    <w:rsid w:val="00BC7ADD"/>
    <w:rsid w:val="00BC7CCD"/>
    <w:rsid w:val="00BD0010"/>
    <w:rsid w:val="00BD0A90"/>
    <w:rsid w:val="00BD0C6C"/>
    <w:rsid w:val="00BD1B9D"/>
    <w:rsid w:val="00BD1BDC"/>
    <w:rsid w:val="00BD1C91"/>
    <w:rsid w:val="00BD1FD6"/>
    <w:rsid w:val="00BD219D"/>
    <w:rsid w:val="00BD2246"/>
    <w:rsid w:val="00BD2398"/>
    <w:rsid w:val="00BD24B4"/>
    <w:rsid w:val="00BD28F1"/>
    <w:rsid w:val="00BD2FA7"/>
    <w:rsid w:val="00BD30BD"/>
    <w:rsid w:val="00BD3551"/>
    <w:rsid w:val="00BD37AF"/>
    <w:rsid w:val="00BD3B6E"/>
    <w:rsid w:val="00BD41C0"/>
    <w:rsid w:val="00BD4763"/>
    <w:rsid w:val="00BD4869"/>
    <w:rsid w:val="00BD4AD4"/>
    <w:rsid w:val="00BD4B28"/>
    <w:rsid w:val="00BD4F1E"/>
    <w:rsid w:val="00BD564E"/>
    <w:rsid w:val="00BD5F7D"/>
    <w:rsid w:val="00BD63D8"/>
    <w:rsid w:val="00BD649B"/>
    <w:rsid w:val="00BD74DF"/>
    <w:rsid w:val="00BD7DDE"/>
    <w:rsid w:val="00BE066A"/>
    <w:rsid w:val="00BE0BE4"/>
    <w:rsid w:val="00BE0CD7"/>
    <w:rsid w:val="00BE1789"/>
    <w:rsid w:val="00BE1A6D"/>
    <w:rsid w:val="00BE1EF0"/>
    <w:rsid w:val="00BE25B2"/>
    <w:rsid w:val="00BE28FD"/>
    <w:rsid w:val="00BE2AB4"/>
    <w:rsid w:val="00BE3381"/>
    <w:rsid w:val="00BE3582"/>
    <w:rsid w:val="00BE38B5"/>
    <w:rsid w:val="00BE390A"/>
    <w:rsid w:val="00BE3919"/>
    <w:rsid w:val="00BE3B33"/>
    <w:rsid w:val="00BE3C25"/>
    <w:rsid w:val="00BE4254"/>
    <w:rsid w:val="00BE43D5"/>
    <w:rsid w:val="00BE43E7"/>
    <w:rsid w:val="00BE491D"/>
    <w:rsid w:val="00BE4E02"/>
    <w:rsid w:val="00BE4EFD"/>
    <w:rsid w:val="00BE50FD"/>
    <w:rsid w:val="00BE5375"/>
    <w:rsid w:val="00BE554D"/>
    <w:rsid w:val="00BE6235"/>
    <w:rsid w:val="00BE6685"/>
    <w:rsid w:val="00BE69B4"/>
    <w:rsid w:val="00BE706F"/>
    <w:rsid w:val="00BE716D"/>
    <w:rsid w:val="00BE717B"/>
    <w:rsid w:val="00BE7398"/>
    <w:rsid w:val="00BE773F"/>
    <w:rsid w:val="00BE7900"/>
    <w:rsid w:val="00BF0168"/>
    <w:rsid w:val="00BF03CC"/>
    <w:rsid w:val="00BF0BB3"/>
    <w:rsid w:val="00BF0C37"/>
    <w:rsid w:val="00BF0E87"/>
    <w:rsid w:val="00BF1768"/>
    <w:rsid w:val="00BF1BA1"/>
    <w:rsid w:val="00BF20BA"/>
    <w:rsid w:val="00BF2636"/>
    <w:rsid w:val="00BF291D"/>
    <w:rsid w:val="00BF32DD"/>
    <w:rsid w:val="00BF375E"/>
    <w:rsid w:val="00BF3F44"/>
    <w:rsid w:val="00BF423D"/>
    <w:rsid w:val="00BF47B9"/>
    <w:rsid w:val="00BF481E"/>
    <w:rsid w:val="00BF4FD8"/>
    <w:rsid w:val="00BF518F"/>
    <w:rsid w:val="00BF51CE"/>
    <w:rsid w:val="00BF5867"/>
    <w:rsid w:val="00BF5885"/>
    <w:rsid w:val="00BF58EE"/>
    <w:rsid w:val="00BF5D85"/>
    <w:rsid w:val="00BF6250"/>
    <w:rsid w:val="00BF646F"/>
    <w:rsid w:val="00BF682D"/>
    <w:rsid w:val="00BF69DB"/>
    <w:rsid w:val="00BF6A2B"/>
    <w:rsid w:val="00BF783B"/>
    <w:rsid w:val="00BF796B"/>
    <w:rsid w:val="00BF7A6F"/>
    <w:rsid w:val="00BF7DE8"/>
    <w:rsid w:val="00C002FF"/>
    <w:rsid w:val="00C00786"/>
    <w:rsid w:val="00C00FC1"/>
    <w:rsid w:val="00C01096"/>
    <w:rsid w:val="00C013EE"/>
    <w:rsid w:val="00C01444"/>
    <w:rsid w:val="00C0157B"/>
    <w:rsid w:val="00C0158C"/>
    <w:rsid w:val="00C01C7A"/>
    <w:rsid w:val="00C01E4B"/>
    <w:rsid w:val="00C02070"/>
    <w:rsid w:val="00C020F4"/>
    <w:rsid w:val="00C02551"/>
    <w:rsid w:val="00C02657"/>
    <w:rsid w:val="00C02BA2"/>
    <w:rsid w:val="00C03007"/>
    <w:rsid w:val="00C03138"/>
    <w:rsid w:val="00C03603"/>
    <w:rsid w:val="00C03A29"/>
    <w:rsid w:val="00C03E74"/>
    <w:rsid w:val="00C03EF1"/>
    <w:rsid w:val="00C04B86"/>
    <w:rsid w:val="00C05112"/>
    <w:rsid w:val="00C051AC"/>
    <w:rsid w:val="00C0596C"/>
    <w:rsid w:val="00C05EE8"/>
    <w:rsid w:val="00C06009"/>
    <w:rsid w:val="00C063E9"/>
    <w:rsid w:val="00C06909"/>
    <w:rsid w:val="00C06B5E"/>
    <w:rsid w:val="00C06B91"/>
    <w:rsid w:val="00C06D2C"/>
    <w:rsid w:val="00C07439"/>
    <w:rsid w:val="00C0757C"/>
    <w:rsid w:val="00C07827"/>
    <w:rsid w:val="00C078B8"/>
    <w:rsid w:val="00C07DC1"/>
    <w:rsid w:val="00C10130"/>
    <w:rsid w:val="00C1029B"/>
    <w:rsid w:val="00C103B3"/>
    <w:rsid w:val="00C104C2"/>
    <w:rsid w:val="00C104FB"/>
    <w:rsid w:val="00C1069B"/>
    <w:rsid w:val="00C10786"/>
    <w:rsid w:val="00C117CE"/>
    <w:rsid w:val="00C11E54"/>
    <w:rsid w:val="00C11F69"/>
    <w:rsid w:val="00C128DD"/>
    <w:rsid w:val="00C12994"/>
    <w:rsid w:val="00C12D3E"/>
    <w:rsid w:val="00C13335"/>
    <w:rsid w:val="00C1387C"/>
    <w:rsid w:val="00C13D0D"/>
    <w:rsid w:val="00C13F71"/>
    <w:rsid w:val="00C14739"/>
    <w:rsid w:val="00C14BA7"/>
    <w:rsid w:val="00C158AF"/>
    <w:rsid w:val="00C1595E"/>
    <w:rsid w:val="00C15F26"/>
    <w:rsid w:val="00C162DB"/>
    <w:rsid w:val="00C163C0"/>
    <w:rsid w:val="00C166A4"/>
    <w:rsid w:val="00C1770F"/>
    <w:rsid w:val="00C206F0"/>
    <w:rsid w:val="00C20A56"/>
    <w:rsid w:val="00C20D10"/>
    <w:rsid w:val="00C215B4"/>
    <w:rsid w:val="00C21707"/>
    <w:rsid w:val="00C21A39"/>
    <w:rsid w:val="00C21CFF"/>
    <w:rsid w:val="00C22124"/>
    <w:rsid w:val="00C224DC"/>
    <w:rsid w:val="00C228D4"/>
    <w:rsid w:val="00C22EB3"/>
    <w:rsid w:val="00C230A1"/>
    <w:rsid w:val="00C23226"/>
    <w:rsid w:val="00C23286"/>
    <w:rsid w:val="00C23745"/>
    <w:rsid w:val="00C240B9"/>
    <w:rsid w:val="00C24BEC"/>
    <w:rsid w:val="00C26733"/>
    <w:rsid w:val="00C2675A"/>
    <w:rsid w:val="00C27CE4"/>
    <w:rsid w:val="00C27FD5"/>
    <w:rsid w:val="00C3032D"/>
    <w:rsid w:val="00C3051B"/>
    <w:rsid w:val="00C30608"/>
    <w:rsid w:val="00C30719"/>
    <w:rsid w:val="00C3089D"/>
    <w:rsid w:val="00C30AD9"/>
    <w:rsid w:val="00C30B06"/>
    <w:rsid w:val="00C30B91"/>
    <w:rsid w:val="00C314FD"/>
    <w:rsid w:val="00C321AB"/>
    <w:rsid w:val="00C32B93"/>
    <w:rsid w:val="00C32BD6"/>
    <w:rsid w:val="00C32E41"/>
    <w:rsid w:val="00C330AF"/>
    <w:rsid w:val="00C3325F"/>
    <w:rsid w:val="00C33338"/>
    <w:rsid w:val="00C33745"/>
    <w:rsid w:val="00C33A4B"/>
    <w:rsid w:val="00C34300"/>
    <w:rsid w:val="00C34C0E"/>
    <w:rsid w:val="00C3560E"/>
    <w:rsid w:val="00C35704"/>
    <w:rsid w:val="00C35752"/>
    <w:rsid w:val="00C35A0B"/>
    <w:rsid w:val="00C365CD"/>
    <w:rsid w:val="00C37273"/>
    <w:rsid w:val="00C3735E"/>
    <w:rsid w:val="00C377C5"/>
    <w:rsid w:val="00C40052"/>
    <w:rsid w:val="00C40AC2"/>
    <w:rsid w:val="00C40DA1"/>
    <w:rsid w:val="00C418EE"/>
    <w:rsid w:val="00C41F4F"/>
    <w:rsid w:val="00C42129"/>
    <w:rsid w:val="00C423B6"/>
    <w:rsid w:val="00C42564"/>
    <w:rsid w:val="00C426A2"/>
    <w:rsid w:val="00C42782"/>
    <w:rsid w:val="00C42C52"/>
    <w:rsid w:val="00C42F58"/>
    <w:rsid w:val="00C43434"/>
    <w:rsid w:val="00C43C8D"/>
    <w:rsid w:val="00C442D4"/>
    <w:rsid w:val="00C447F0"/>
    <w:rsid w:val="00C454D3"/>
    <w:rsid w:val="00C45554"/>
    <w:rsid w:val="00C4562C"/>
    <w:rsid w:val="00C459C5"/>
    <w:rsid w:val="00C45DD6"/>
    <w:rsid w:val="00C461D2"/>
    <w:rsid w:val="00C46405"/>
    <w:rsid w:val="00C46DC4"/>
    <w:rsid w:val="00C46E1B"/>
    <w:rsid w:val="00C46E30"/>
    <w:rsid w:val="00C46E9C"/>
    <w:rsid w:val="00C46F7F"/>
    <w:rsid w:val="00C4728C"/>
    <w:rsid w:val="00C4730B"/>
    <w:rsid w:val="00C4752F"/>
    <w:rsid w:val="00C50715"/>
    <w:rsid w:val="00C50B3C"/>
    <w:rsid w:val="00C51076"/>
    <w:rsid w:val="00C51979"/>
    <w:rsid w:val="00C51A5B"/>
    <w:rsid w:val="00C521D0"/>
    <w:rsid w:val="00C52533"/>
    <w:rsid w:val="00C52887"/>
    <w:rsid w:val="00C53816"/>
    <w:rsid w:val="00C53DC2"/>
    <w:rsid w:val="00C53EA1"/>
    <w:rsid w:val="00C54D5C"/>
    <w:rsid w:val="00C55006"/>
    <w:rsid w:val="00C55015"/>
    <w:rsid w:val="00C55027"/>
    <w:rsid w:val="00C554C9"/>
    <w:rsid w:val="00C55BA9"/>
    <w:rsid w:val="00C561E0"/>
    <w:rsid w:val="00C56377"/>
    <w:rsid w:val="00C56701"/>
    <w:rsid w:val="00C572A5"/>
    <w:rsid w:val="00C601AE"/>
    <w:rsid w:val="00C60212"/>
    <w:rsid w:val="00C60FE9"/>
    <w:rsid w:val="00C61016"/>
    <w:rsid w:val="00C616D0"/>
    <w:rsid w:val="00C61756"/>
    <w:rsid w:val="00C61FF6"/>
    <w:rsid w:val="00C623FB"/>
    <w:rsid w:val="00C625E4"/>
    <w:rsid w:val="00C626CA"/>
    <w:rsid w:val="00C62D43"/>
    <w:rsid w:val="00C632F2"/>
    <w:rsid w:val="00C63AC9"/>
    <w:rsid w:val="00C6425F"/>
    <w:rsid w:val="00C642DB"/>
    <w:rsid w:val="00C64D1A"/>
    <w:rsid w:val="00C65778"/>
    <w:rsid w:val="00C65858"/>
    <w:rsid w:val="00C65958"/>
    <w:rsid w:val="00C6595A"/>
    <w:rsid w:val="00C65E9C"/>
    <w:rsid w:val="00C66062"/>
    <w:rsid w:val="00C662DA"/>
    <w:rsid w:val="00C6659C"/>
    <w:rsid w:val="00C66786"/>
    <w:rsid w:val="00C66B05"/>
    <w:rsid w:val="00C66BE3"/>
    <w:rsid w:val="00C677A1"/>
    <w:rsid w:val="00C7004F"/>
    <w:rsid w:val="00C70103"/>
    <w:rsid w:val="00C70787"/>
    <w:rsid w:val="00C70AA9"/>
    <w:rsid w:val="00C70FBC"/>
    <w:rsid w:val="00C716E7"/>
    <w:rsid w:val="00C7174B"/>
    <w:rsid w:val="00C71CE6"/>
    <w:rsid w:val="00C71EF5"/>
    <w:rsid w:val="00C71F04"/>
    <w:rsid w:val="00C71F77"/>
    <w:rsid w:val="00C72593"/>
    <w:rsid w:val="00C726BB"/>
    <w:rsid w:val="00C72D84"/>
    <w:rsid w:val="00C73012"/>
    <w:rsid w:val="00C73ED2"/>
    <w:rsid w:val="00C741EB"/>
    <w:rsid w:val="00C74378"/>
    <w:rsid w:val="00C74B8E"/>
    <w:rsid w:val="00C75507"/>
    <w:rsid w:val="00C75CA2"/>
    <w:rsid w:val="00C76294"/>
    <w:rsid w:val="00C762B1"/>
    <w:rsid w:val="00C765E9"/>
    <w:rsid w:val="00C7668C"/>
    <w:rsid w:val="00C76C13"/>
    <w:rsid w:val="00C77421"/>
    <w:rsid w:val="00C808E1"/>
    <w:rsid w:val="00C80A78"/>
    <w:rsid w:val="00C80BFB"/>
    <w:rsid w:val="00C80CD9"/>
    <w:rsid w:val="00C80F2A"/>
    <w:rsid w:val="00C8130F"/>
    <w:rsid w:val="00C81804"/>
    <w:rsid w:val="00C82106"/>
    <w:rsid w:val="00C823A7"/>
    <w:rsid w:val="00C82F04"/>
    <w:rsid w:val="00C83522"/>
    <w:rsid w:val="00C83993"/>
    <w:rsid w:val="00C83CEA"/>
    <w:rsid w:val="00C83E36"/>
    <w:rsid w:val="00C83F57"/>
    <w:rsid w:val="00C8418D"/>
    <w:rsid w:val="00C8440B"/>
    <w:rsid w:val="00C8455B"/>
    <w:rsid w:val="00C84760"/>
    <w:rsid w:val="00C84B8D"/>
    <w:rsid w:val="00C85293"/>
    <w:rsid w:val="00C854A8"/>
    <w:rsid w:val="00C86019"/>
    <w:rsid w:val="00C8613F"/>
    <w:rsid w:val="00C8633A"/>
    <w:rsid w:val="00C8725D"/>
    <w:rsid w:val="00C905B0"/>
    <w:rsid w:val="00C90630"/>
    <w:rsid w:val="00C90868"/>
    <w:rsid w:val="00C914A5"/>
    <w:rsid w:val="00C916D7"/>
    <w:rsid w:val="00C9173F"/>
    <w:rsid w:val="00C91AE3"/>
    <w:rsid w:val="00C91B09"/>
    <w:rsid w:val="00C91B43"/>
    <w:rsid w:val="00C91C6A"/>
    <w:rsid w:val="00C91C94"/>
    <w:rsid w:val="00C92861"/>
    <w:rsid w:val="00C92E1C"/>
    <w:rsid w:val="00C93DFA"/>
    <w:rsid w:val="00C9426E"/>
    <w:rsid w:val="00C9464D"/>
    <w:rsid w:val="00C95016"/>
    <w:rsid w:val="00C953F0"/>
    <w:rsid w:val="00C95952"/>
    <w:rsid w:val="00C963EB"/>
    <w:rsid w:val="00C96605"/>
    <w:rsid w:val="00C96CA2"/>
    <w:rsid w:val="00C9710F"/>
    <w:rsid w:val="00C97CC2"/>
    <w:rsid w:val="00C97EF0"/>
    <w:rsid w:val="00CA07E2"/>
    <w:rsid w:val="00CA09E3"/>
    <w:rsid w:val="00CA0E4C"/>
    <w:rsid w:val="00CA1775"/>
    <w:rsid w:val="00CA1DBF"/>
    <w:rsid w:val="00CA1DFD"/>
    <w:rsid w:val="00CA27CB"/>
    <w:rsid w:val="00CA360F"/>
    <w:rsid w:val="00CA39FA"/>
    <w:rsid w:val="00CA3F06"/>
    <w:rsid w:val="00CA442A"/>
    <w:rsid w:val="00CA4E24"/>
    <w:rsid w:val="00CA52F1"/>
    <w:rsid w:val="00CA5C9E"/>
    <w:rsid w:val="00CA5DED"/>
    <w:rsid w:val="00CA6555"/>
    <w:rsid w:val="00CA6B51"/>
    <w:rsid w:val="00CA72E1"/>
    <w:rsid w:val="00CA759D"/>
    <w:rsid w:val="00CA7EDE"/>
    <w:rsid w:val="00CA7F0D"/>
    <w:rsid w:val="00CB0BFF"/>
    <w:rsid w:val="00CB0E1D"/>
    <w:rsid w:val="00CB1117"/>
    <w:rsid w:val="00CB1525"/>
    <w:rsid w:val="00CB197B"/>
    <w:rsid w:val="00CB1BC4"/>
    <w:rsid w:val="00CB1CC2"/>
    <w:rsid w:val="00CB2048"/>
    <w:rsid w:val="00CB21BE"/>
    <w:rsid w:val="00CB22FC"/>
    <w:rsid w:val="00CB244B"/>
    <w:rsid w:val="00CB3092"/>
    <w:rsid w:val="00CB31C7"/>
    <w:rsid w:val="00CB3995"/>
    <w:rsid w:val="00CB3B41"/>
    <w:rsid w:val="00CB3CEA"/>
    <w:rsid w:val="00CB3F2F"/>
    <w:rsid w:val="00CB47BD"/>
    <w:rsid w:val="00CB48CB"/>
    <w:rsid w:val="00CB4C2F"/>
    <w:rsid w:val="00CB4DE9"/>
    <w:rsid w:val="00CB51D9"/>
    <w:rsid w:val="00CB5575"/>
    <w:rsid w:val="00CB5FC3"/>
    <w:rsid w:val="00CB5FCE"/>
    <w:rsid w:val="00CB6229"/>
    <w:rsid w:val="00CB6456"/>
    <w:rsid w:val="00CB655B"/>
    <w:rsid w:val="00CB6770"/>
    <w:rsid w:val="00CB72C0"/>
    <w:rsid w:val="00CB7343"/>
    <w:rsid w:val="00CB7606"/>
    <w:rsid w:val="00CB7BB6"/>
    <w:rsid w:val="00CB7C8D"/>
    <w:rsid w:val="00CB7CFD"/>
    <w:rsid w:val="00CB7E33"/>
    <w:rsid w:val="00CC00F1"/>
    <w:rsid w:val="00CC014F"/>
    <w:rsid w:val="00CC019C"/>
    <w:rsid w:val="00CC04E0"/>
    <w:rsid w:val="00CC0B20"/>
    <w:rsid w:val="00CC106A"/>
    <w:rsid w:val="00CC139F"/>
    <w:rsid w:val="00CC1746"/>
    <w:rsid w:val="00CC1862"/>
    <w:rsid w:val="00CC217C"/>
    <w:rsid w:val="00CC27F4"/>
    <w:rsid w:val="00CC31B1"/>
    <w:rsid w:val="00CC3874"/>
    <w:rsid w:val="00CC39A1"/>
    <w:rsid w:val="00CC5215"/>
    <w:rsid w:val="00CC52E1"/>
    <w:rsid w:val="00CC54A1"/>
    <w:rsid w:val="00CC58C2"/>
    <w:rsid w:val="00CC783A"/>
    <w:rsid w:val="00CC7965"/>
    <w:rsid w:val="00CD002F"/>
    <w:rsid w:val="00CD0AD8"/>
    <w:rsid w:val="00CD0B7E"/>
    <w:rsid w:val="00CD1189"/>
    <w:rsid w:val="00CD1682"/>
    <w:rsid w:val="00CD1B5C"/>
    <w:rsid w:val="00CD1EAE"/>
    <w:rsid w:val="00CD323F"/>
    <w:rsid w:val="00CD3494"/>
    <w:rsid w:val="00CD35CE"/>
    <w:rsid w:val="00CD361B"/>
    <w:rsid w:val="00CD3790"/>
    <w:rsid w:val="00CD3B34"/>
    <w:rsid w:val="00CD4E77"/>
    <w:rsid w:val="00CD51EF"/>
    <w:rsid w:val="00CD526B"/>
    <w:rsid w:val="00CD5686"/>
    <w:rsid w:val="00CD5714"/>
    <w:rsid w:val="00CD58CE"/>
    <w:rsid w:val="00CD5902"/>
    <w:rsid w:val="00CD5AF0"/>
    <w:rsid w:val="00CD5CA5"/>
    <w:rsid w:val="00CD6080"/>
    <w:rsid w:val="00CD660E"/>
    <w:rsid w:val="00CD6D88"/>
    <w:rsid w:val="00CD701A"/>
    <w:rsid w:val="00CD708F"/>
    <w:rsid w:val="00CD7200"/>
    <w:rsid w:val="00CD7213"/>
    <w:rsid w:val="00CD77EF"/>
    <w:rsid w:val="00CE027C"/>
    <w:rsid w:val="00CE0D00"/>
    <w:rsid w:val="00CE1177"/>
    <w:rsid w:val="00CE1209"/>
    <w:rsid w:val="00CE1E35"/>
    <w:rsid w:val="00CE1F9C"/>
    <w:rsid w:val="00CE223E"/>
    <w:rsid w:val="00CE24D4"/>
    <w:rsid w:val="00CE2FCA"/>
    <w:rsid w:val="00CE3123"/>
    <w:rsid w:val="00CE3983"/>
    <w:rsid w:val="00CE3E41"/>
    <w:rsid w:val="00CE3E56"/>
    <w:rsid w:val="00CE417C"/>
    <w:rsid w:val="00CE463C"/>
    <w:rsid w:val="00CE4655"/>
    <w:rsid w:val="00CE4719"/>
    <w:rsid w:val="00CE49BA"/>
    <w:rsid w:val="00CE4A80"/>
    <w:rsid w:val="00CE5308"/>
    <w:rsid w:val="00CE58F3"/>
    <w:rsid w:val="00CE67B3"/>
    <w:rsid w:val="00CE725B"/>
    <w:rsid w:val="00CE7377"/>
    <w:rsid w:val="00CE7642"/>
    <w:rsid w:val="00CE7ECD"/>
    <w:rsid w:val="00CF002F"/>
    <w:rsid w:val="00CF12F6"/>
    <w:rsid w:val="00CF140B"/>
    <w:rsid w:val="00CF15F1"/>
    <w:rsid w:val="00CF174A"/>
    <w:rsid w:val="00CF1B0F"/>
    <w:rsid w:val="00CF2C4B"/>
    <w:rsid w:val="00CF3D04"/>
    <w:rsid w:val="00CF3DCC"/>
    <w:rsid w:val="00CF47D0"/>
    <w:rsid w:val="00CF4921"/>
    <w:rsid w:val="00CF4A55"/>
    <w:rsid w:val="00CF4E39"/>
    <w:rsid w:val="00CF4FDC"/>
    <w:rsid w:val="00CF595A"/>
    <w:rsid w:val="00CF5A5E"/>
    <w:rsid w:val="00CF5FA3"/>
    <w:rsid w:val="00CF6106"/>
    <w:rsid w:val="00CF6B90"/>
    <w:rsid w:val="00CF6E08"/>
    <w:rsid w:val="00CF7751"/>
    <w:rsid w:val="00CF7971"/>
    <w:rsid w:val="00CF7C99"/>
    <w:rsid w:val="00CF7D32"/>
    <w:rsid w:val="00CF7FCD"/>
    <w:rsid w:val="00D0051A"/>
    <w:rsid w:val="00D009A4"/>
    <w:rsid w:val="00D00AF3"/>
    <w:rsid w:val="00D00DB0"/>
    <w:rsid w:val="00D0114D"/>
    <w:rsid w:val="00D01228"/>
    <w:rsid w:val="00D0129A"/>
    <w:rsid w:val="00D02007"/>
    <w:rsid w:val="00D020C9"/>
    <w:rsid w:val="00D02B95"/>
    <w:rsid w:val="00D02B9C"/>
    <w:rsid w:val="00D0350C"/>
    <w:rsid w:val="00D03611"/>
    <w:rsid w:val="00D03780"/>
    <w:rsid w:val="00D03842"/>
    <w:rsid w:val="00D03B5E"/>
    <w:rsid w:val="00D03D74"/>
    <w:rsid w:val="00D040BC"/>
    <w:rsid w:val="00D04822"/>
    <w:rsid w:val="00D04D1F"/>
    <w:rsid w:val="00D04FDC"/>
    <w:rsid w:val="00D05C68"/>
    <w:rsid w:val="00D05CB2"/>
    <w:rsid w:val="00D05E2F"/>
    <w:rsid w:val="00D06C6A"/>
    <w:rsid w:val="00D06FA8"/>
    <w:rsid w:val="00D071D2"/>
    <w:rsid w:val="00D07322"/>
    <w:rsid w:val="00D07BAE"/>
    <w:rsid w:val="00D07C31"/>
    <w:rsid w:val="00D10315"/>
    <w:rsid w:val="00D10842"/>
    <w:rsid w:val="00D109EE"/>
    <w:rsid w:val="00D10AB2"/>
    <w:rsid w:val="00D10D1C"/>
    <w:rsid w:val="00D10E66"/>
    <w:rsid w:val="00D1146B"/>
    <w:rsid w:val="00D114B9"/>
    <w:rsid w:val="00D11A5A"/>
    <w:rsid w:val="00D11B90"/>
    <w:rsid w:val="00D1273D"/>
    <w:rsid w:val="00D12832"/>
    <w:rsid w:val="00D12CC0"/>
    <w:rsid w:val="00D12EDD"/>
    <w:rsid w:val="00D13AA0"/>
    <w:rsid w:val="00D13E53"/>
    <w:rsid w:val="00D14795"/>
    <w:rsid w:val="00D14803"/>
    <w:rsid w:val="00D14930"/>
    <w:rsid w:val="00D14D8A"/>
    <w:rsid w:val="00D14DB4"/>
    <w:rsid w:val="00D150BB"/>
    <w:rsid w:val="00D151A1"/>
    <w:rsid w:val="00D15C91"/>
    <w:rsid w:val="00D15D17"/>
    <w:rsid w:val="00D15DBD"/>
    <w:rsid w:val="00D16403"/>
    <w:rsid w:val="00D167EA"/>
    <w:rsid w:val="00D167FC"/>
    <w:rsid w:val="00D168EC"/>
    <w:rsid w:val="00D16C24"/>
    <w:rsid w:val="00D16E47"/>
    <w:rsid w:val="00D17441"/>
    <w:rsid w:val="00D176A2"/>
    <w:rsid w:val="00D17DF9"/>
    <w:rsid w:val="00D20328"/>
    <w:rsid w:val="00D204B8"/>
    <w:rsid w:val="00D2080B"/>
    <w:rsid w:val="00D20A1B"/>
    <w:rsid w:val="00D214D2"/>
    <w:rsid w:val="00D215FB"/>
    <w:rsid w:val="00D21681"/>
    <w:rsid w:val="00D219A0"/>
    <w:rsid w:val="00D21DF2"/>
    <w:rsid w:val="00D21F0A"/>
    <w:rsid w:val="00D227BB"/>
    <w:rsid w:val="00D22C85"/>
    <w:rsid w:val="00D23044"/>
    <w:rsid w:val="00D239F6"/>
    <w:rsid w:val="00D24D64"/>
    <w:rsid w:val="00D2510D"/>
    <w:rsid w:val="00D25404"/>
    <w:rsid w:val="00D25600"/>
    <w:rsid w:val="00D25891"/>
    <w:rsid w:val="00D259EA"/>
    <w:rsid w:val="00D25A33"/>
    <w:rsid w:val="00D26000"/>
    <w:rsid w:val="00D26884"/>
    <w:rsid w:val="00D279D7"/>
    <w:rsid w:val="00D30A3F"/>
    <w:rsid w:val="00D30EA0"/>
    <w:rsid w:val="00D31134"/>
    <w:rsid w:val="00D31C04"/>
    <w:rsid w:val="00D338B0"/>
    <w:rsid w:val="00D339F4"/>
    <w:rsid w:val="00D33CC2"/>
    <w:rsid w:val="00D33E7C"/>
    <w:rsid w:val="00D34821"/>
    <w:rsid w:val="00D34A97"/>
    <w:rsid w:val="00D358A0"/>
    <w:rsid w:val="00D35A16"/>
    <w:rsid w:val="00D3609F"/>
    <w:rsid w:val="00D3626E"/>
    <w:rsid w:val="00D36736"/>
    <w:rsid w:val="00D3675F"/>
    <w:rsid w:val="00D4039C"/>
    <w:rsid w:val="00D40BB9"/>
    <w:rsid w:val="00D40C16"/>
    <w:rsid w:val="00D40D54"/>
    <w:rsid w:val="00D4135C"/>
    <w:rsid w:val="00D4135E"/>
    <w:rsid w:val="00D4145A"/>
    <w:rsid w:val="00D414DE"/>
    <w:rsid w:val="00D41B16"/>
    <w:rsid w:val="00D41C75"/>
    <w:rsid w:val="00D431BA"/>
    <w:rsid w:val="00D43454"/>
    <w:rsid w:val="00D43CCF"/>
    <w:rsid w:val="00D43E99"/>
    <w:rsid w:val="00D44593"/>
    <w:rsid w:val="00D450A7"/>
    <w:rsid w:val="00D45345"/>
    <w:rsid w:val="00D4586F"/>
    <w:rsid w:val="00D45F29"/>
    <w:rsid w:val="00D46BB8"/>
    <w:rsid w:val="00D47048"/>
    <w:rsid w:val="00D47215"/>
    <w:rsid w:val="00D47657"/>
    <w:rsid w:val="00D47E01"/>
    <w:rsid w:val="00D50DBB"/>
    <w:rsid w:val="00D5166E"/>
    <w:rsid w:val="00D518DB"/>
    <w:rsid w:val="00D51E6D"/>
    <w:rsid w:val="00D52130"/>
    <w:rsid w:val="00D528C0"/>
    <w:rsid w:val="00D52C41"/>
    <w:rsid w:val="00D5381E"/>
    <w:rsid w:val="00D539E9"/>
    <w:rsid w:val="00D53DA3"/>
    <w:rsid w:val="00D555DC"/>
    <w:rsid w:val="00D55603"/>
    <w:rsid w:val="00D559B7"/>
    <w:rsid w:val="00D55D56"/>
    <w:rsid w:val="00D56136"/>
    <w:rsid w:val="00D56244"/>
    <w:rsid w:val="00D56763"/>
    <w:rsid w:val="00D5697F"/>
    <w:rsid w:val="00D56AF2"/>
    <w:rsid w:val="00D56E3D"/>
    <w:rsid w:val="00D57104"/>
    <w:rsid w:val="00D57B44"/>
    <w:rsid w:val="00D57E9D"/>
    <w:rsid w:val="00D600AF"/>
    <w:rsid w:val="00D605C6"/>
    <w:rsid w:val="00D60605"/>
    <w:rsid w:val="00D60C88"/>
    <w:rsid w:val="00D60E98"/>
    <w:rsid w:val="00D60FA5"/>
    <w:rsid w:val="00D6157F"/>
    <w:rsid w:val="00D618A0"/>
    <w:rsid w:val="00D61A41"/>
    <w:rsid w:val="00D61C39"/>
    <w:rsid w:val="00D62266"/>
    <w:rsid w:val="00D62918"/>
    <w:rsid w:val="00D629EF"/>
    <w:rsid w:val="00D62ADA"/>
    <w:rsid w:val="00D62D93"/>
    <w:rsid w:val="00D6331C"/>
    <w:rsid w:val="00D63B2D"/>
    <w:rsid w:val="00D63B6C"/>
    <w:rsid w:val="00D63E25"/>
    <w:rsid w:val="00D63E85"/>
    <w:rsid w:val="00D64449"/>
    <w:rsid w:val="00D646AA"/>
    <w:rsid w:val="00D64933"/>
    <w:rsid w:val="00D64C3D"/>
    <w:rsid w:val="00D64E5A"/>
    <w:rsid w:val="00D64EC7"/>
    <w:rsid w:val="00D64ED8"/>
    <w:rsid w:val="00D65514"/>
    <w:rsid w:val="00D657B3"/>
    <w:rsid w:val="00D66404"/>
    <w:rsid w:val="00D66AB7"/>
    <w:rsid w:val="00D66D8E"/>
    <w:rsid w:val="00D66EAB"/>
    <w:rsid w:val="00D67010"/>
    <w:rsid w:val="00D67A52"/>
    <w:rsid w:val="00D67CE3"/>
    <w:rsid w:val="00D67DE3"/>
    <w:rsid w:val="00D67E19"/>
    <w:rsid w:val="00D705DC"/>
    <w:rsid w:val="00D70EE3"/>
    <w:rsid w:val="00D71071"/>
    <w:rsid w:val="00D714AD"/>
    <w:rsid w:val="00D71825"/>
    <w:rsid w:val="00D71E17"/>
    <w:rsid w:val="00D72657"/>
    <w:rsid w:val="00D729D0"/>
    <w:rsid w:val="00D72E7E"/>
    <w:rsid w:val="00D72E9F"/>
    <w:rsid w:val="00D73143"/>
    <w:rsid w:val="00D7320D"/>
    <w:rsid w:val="00D7348D"/>
    <w:rsid w:val="00D7367F"/>
    <w:rsid w:val="00D73687"/>
    <w:rsid w:val="00D73816"/>
    <w:rsid w:val="00D73881"/>
    <w:rsid w:val="00D74199"/>
    <w:rsid w:val="00D74515"/>
    <w:rsid w:val="00D74B25"/>
    <w:rsid w:val="00D754EA"/>
    <w:rsid w:val="00D75942"/>
    <w:rsid w:val="00D75CE5"/>
    <w:rsid w:val="00D7646D"/>
    <w:rsid w:val="00D76580"/>
    <w:rsid w:val="00D76B59"/>
    <w:rsid w:val="00D76ED2"/>
    <w:rsid w:val="00D772C5"/>
    <w:rsid w:val="00D777F8"/>
    <w:rsid w:val="00D77A18"/>
    <w:rsid w:val="00D77D55"/>
    <w:rsid w:val="00D802F0"/>
    <w:rsid w:val="00D80407"/>
    <w:rsid w:val="00D80D6F"/>
    <w:rsid w:val="00D81091"/>
    <w:rsid w:val="00D810C6"/>
    <w:rsid w:val="00D8171A"/>
    <w:rsid w:val="00D81AB0"/>
    <w:rsid w:val="00D82114"/>
    <w:rsid w:val="00D8233B"/>
    <w:rsid w:val="00D8266C"/>
    <w:rsid w:val="00D82C48"/>
    <w:rsid w:val="00D82E89"/>
    <w:rsid w:val="00D8309F"/>
    <w:rsid w:val="00D83422"/>
    <w:rsid w:val="00D83487"/>
    <w:rsid w:val="00D8354A"/>
    <w:rsid w:val="00D83B37"/>
    <w:rsid w:val="00D83EE1"/>
    <w:rsid w:val="00D84138"/>
    <w:rsid w:val="00D84C16"/>
    <w:rsid w:val="00D85DE8"/>
    <w:rsid w:val="00D860C7"/>
    <w:rsid w:val="00D86872"/>
    <w:rsid w:val="00D86B38"/>
    <w:rsid w:val="00D86FBB"/>
    <w:rsid w:val="00D87075"/>
    <w:rsid w:val="00D87807"/>
    <w:rsid w:val="00D90017"/>
    <w:rsid w:val="00D902D0"/>
    <w:rsid w:val="00D90BB2"/>
    <w:rsid w:val="00D90E07"/>
    <w:rsid w:val="00D91244"/>
    <w:rsid w:val="00D91E68"/>
    <w:rsid w:val="00D92000"/>
    <w:rsid w:val="00D9207F"/>
    <w:rsid w:val="00D925D6"/>
    <w:rsid w:val="00D92E4C"/>
    <w:rsid w:val="00D93709"/>
    <w:rsid w:val="00D938DB"/>
    <w:rsid w:val="00D9465E"/>
    <w:rsid w:val="00D95A76"/>
    <w:rsid w:val="00D95B2E"/>
    <w:rsid w:val="00D96189"/>
    <w:rsid w:val="00D962AD"/>
    <w:rsid w:val="00D9644D"/>
    <w:rsid w:val="00D96618"/>
    <w:rsid w:val="00D96776"/>
    <w:rsid w:val="00D96ADA"/>
    <w:rsid w:val="00D96B04"/>
    <w:rsid w:val="00D96D4D"/>
    <w:rsid w:val="00D9778F"/>
    <w:rsid w:val="00D9784C"/>
    <w:rsid w:val="00D97B02"/>
    <w:rsid w:val="00D97FCC"/>
    <w:rsid w:val="00DA07F1"/>
    <w:rsid w:val="00DA0A8F"/>
    <w:rsid w:val="00DA10FE"/>
    <w:rsid w:val="00DA1717"/>
    <w:rsid w:val="00DA1960"/>
    <w:rsid w:val="00DA1ABF"/>
    <w:rsid w:val="00DA2F01"/>
    <w:rsid w:val="00DA32F4"/>
    <w:rsid w:val="00DA362D"/>
    <w:rsid w:val="00DA3772"/>
    <w:rsid w:val="00DA4CED"/>
    <w:rsid w:val="00DA74C7"/>
    <w:rsid w:val="00DA76E1"/>
    <w:rsid w:val="00DA77DD"/>
    <w:rsid w:val="00DA7956"/>
    <w:rsid w:val="00DB059B"/>
    <w:rsid w:val="00DB0B4C"/>
    <w:rsid w:val="00DB13E8"/>
    <w:rsid w:val="00DB149A"/>
    <w:rsid w:val="00DB1A17"/>
    <w:rsid w:val="00DB2597"/>
    <w:rsid w:val="00DB2C8A"/>
    <w:rsid w:val="00DB2F02"/>
    <w:rsid w:val="00DB359A"/>
    <w:rsid w:val="00DB3801"/>
    <w:rsid w:val="00DB3856"/>
    <w:rsid w:val="00DB39FF"/>
    <w:rsid w:val="00DB3AAD"/>
    <w:rsid w:val="00DB3F56"/>
    <w:rsid w:val="00DB4277"/>
    <w:rsid w:val="00DB42B1"/>
    <w:rsid w:val="00DB4379"/>
    <w:rsid w:val="00DB4674"/>
    <w:rsid w:val="00DB48D0"/>
    <w:rsid w:val="00DB4D5A"/>
    <w:rsid w:val="00DB4FDF"/>
    <w:rsid w:val="00DB5329"/>
    <w:rsid w:val="00DB569B"/>
    <w:rsid w:val="00DB57F1"/>
    <w:rsid w:val="00DB5CAC"/>
    <w:rsid w:val="00DB5CC9"/>
    <w:rsid w:val="00DB5D94"/>
    <w:rsid w:val="00DB5FB7"/>
    <w:rsid w:val="00DB6268"/>
    <w:rsid w:val="00DB666A"/>
    <w:rsid w:val="00DB6A01"/>
    <w:rsid w:val="00DB7423"/>
    <w:rsid w:val="00DB7861"/>
    <w:rsid w:val="00DB7B42"/>
    <w:rsid w:val="00DC0118"/>
    <w:rsid w:val="00DC1281"/>
    <w:rsid w:val="00DC132C"/>
    <w:rsid w:val="00DC152B"/>
    <w:rsid w:val="00DC1D09"/>
    <w:rsid w:val="00DC1F28"/>
    <w:rsid w:val="00DC208C"/>
    <w:rsid w:val="00DC24A6"/>
    <w:rsid w:val="00DC2589"/>
    <w:rsid w:val="00DC2880"/>
    <w:rsid w:val="00DC2D35"/>
    <w:rsid w:val="00DC30D0"/>
    <w:rsid w:val="00DC367C"/>
    <w:rsid w:val="00DC37EA"/>
    <w:rsid w:val="00DC41AA"/>
    <w:rsid w:val="00DC4348"/>
    <w:rsid w:val="00DC4523"/>
    <w:rsid w:val="00DC5255"/>
    <w:rsid w:val="00DC574D"/>
    <w:rsid w:val="00DC586B"/>
    <w:rsid w:val="00DC5993"/>
    <w:rsid w:val="00DC799F"/>
    <w:rsid w:val="00DC7D63"/>
    <w:rsid w:val="00DC7F76"/>
    <w:rsid w:val="00DD017E"/>
    <w:rsid w:val="00DD0279"/>
    <w:rsid w:val="00DD10A5"/>
    <w:rsid w:val="00DD13A3"/>
    <w:rsid w:val="00DD156E"/>
    <w:rsid w:val="00DD1AF8"/>
    <w:rsid w:val="00DD1E99"/>
    <w:rsid w:val="00DD2153"/>
    <w:rsid w:val="00DD3053"/>
    <w:rsid w:val="00DD4078"/>
    <w:rsid w:val="00DD5BEE"/>
    <w:rsid w:val="00DD5FD9"/>
    <w:rsid w:val="00DD60CE"/>
    <w:rsid w:val="00DD611E"/>
    <w:rsid w:val="00DD62C8"/>
    <w:rsid w:val="00DD633D"/>
    <w:rsid w:val="00DD6BF6"/>
    <w:rsid w:val="00DD6DFC"/>
    <w:rsid w:val="00DD6DFD"/>
    <w:rsid w:val="00DD6FE2"/>
    <w:rsid w:val="00DD717F"/>
    <w:rsid w:val="00DD7440"/>
    <w:rsid w:val="00DD78EA"/>
    <w:rsid w:val="00DD7A75"/>
    <w:rsid w:val="00DD7D0F"/>
    <w:rsid w:val="00DD7D8F"/>
    <w:rsid w:val="00DE01FD"/>
    <w:rsid w:val="00DE0259"/>
    <w:rsid w:val="00DE0484"/>
    <w:rsid w:val="00DE0DA8"/>
    <w:rsid w:val="00DE15C3"/>
    <w:rsid w:val="00DE1785"/>
    <w:rsid w:val="00DE1AF0"/>
    <w:rsid w:val="00DE1C69"/>
    <w:rsid w:val="00DE1E51"/>
    <w:rsid w:val="00DE205F"/>
    <w:rsid w:val="00DE35D5"/>
    <w:rsid w:val="00DE3B48"/>
    <w:rsid w:val="00DE3E1D"/>
    <w:rsid w:val="00DE4212"/>
    <w:rsid w:val="00DE43A7"/>
    <w:rsid w:val="00DE43F4"/>
    <w:rsid w:val="00DE48D8"/>
    <w:rsid w:val="00DE4957"/>
    <w:rsid w:val="00DE4E1C"/>
    <w:rsid w:val="00DE4E64"/>
    <w:rsid w:val="00DE55F5"/>
    <w:rsid w:val="00DE5698"/>
    <w:rsid w:val="00DE5721"/>
    <w:rsid w:val="00DE5986"/>
    <w:rsid w:val="00DE5AD1"/>
    <w:rsid w:val="00DE6D98"/>
    <w:rsid w:val="00DE714C"/>
    <w:rsid w:val="00DE742F"/>
    <w:rsid w:val="00DF07A4"/>
    <w:rsid w:val="00DF0D8E"/>
    <w:rsid w:val="00DF0E44"/>
    <w:rsid w:val="00DF11E3"/>
    <w:rsid w:val="00DF167C"/>
    <w:rsid w:val="00DF1D5D"/>
    <w:rsid w:val="00DF295F"/>
    <w:rsid w:val="00DF2C04"/>
    <w:rsid w:val="00DF2EDD"/>
    <w:rsid w:val="00DF345B"/>
    <w:rsid w:val="00DF3967"/>
    <w:rsid w:val="00DF4584"/>
    <w:rsid w:val="00DF47F3"/>
    <w:rsid w:val="00DF4852"/>
    <w:rsid w:val="00DF48AA"/>
    <w:rsid w:val="00DF48E7"/>
    <w:rsid w:val="00DF5762"/>
    <w:rsid w:val="00DF605B"/>
    <w:rsid w:val="00DF6201"/>
    <w:rsid w:val="00DF6231"/>
    <w:rsid w:val="00DF70C2"/>
    <w:rsid w:val="00DF724B"/>
    <w:rsid w:val="00DF74E1"/>
    <w:rsid w:val="00DF75D3"/>
    <w:rsid w:val="00DF75F8"/>
    <w:rsid w:val="00DF76DF"/>
    <w:rsid w:val="00DF7AB0"/>
    <w:rsid w:val="00DF7B5A"/>
    <w:rsid w:val="00DF7F44"/>
    <w:rsid w:val="00E00B84"/>
    <w:rsid w:val="00E015C0"/>
    <w:rsid w:val="00E01638"/>
    <w:rsid w:val="00E01A30"/>
    <w:rsid w:val="00E0211F"/>
    <w:rsid w:val="00E02BEA"/>
    <w:rsid w:val="00E02DF5"/>
    <w:rsid w:val="00E03640"/>
    <w:rsid w:val="00E03786"/>
    <w:rsid w:val="00E0392C"/>
    <w:rsid w:val="00E03B78"/>
    <w:rsid w:val="00E03CC6"/>
    <w:rsid w:val="00E0404A"/>
    <w:rsid w:val="00E040A4"/>
    <w:rsid w:val="00E05E1E"/>
    <w:rsid w:val="00E060BF"/>
    <w:rsid w:val="00E064C9"/>
    <w:rsid w:val="00E06ACA"/>
    <w:rsid w:val="00E07C9F"/>
    <w:rsid w:val="00E10B6C"/>
    <w:rsid w:val="00E1134F"/>
    <w:rsid w:val="00E113D7"/>
    <w:rsid w:val="00E1144F"/>
    <w:rsid w:val="00E11851"/>
    <w:rsid w:val="00E12271"/>
    <w:rsid w:val="00E12810"/>
    <w:rsid w:val="00E12CA7"/>
    <w:rsid w:val="00E132C3"/>
    <w:rsid w:val="00E1330B"/>
    <w:rsid w:val="00E13819"/>
    <w:rsid w:val="00E1390C"/>
    <w:rsid w:val="00E139F5"/>
    <w:rsid w:val="00E149A7"/>
    <w:rsid w:val="00E149B4"/>
    <w:rsid w:val="00E15111"/>
    <w:rsid w:val="00E1565B"/>
    <w:rsid w:val="00E156F8"/>
    <w:rsid w:val="00E16BB8"/>
    <w:rsid w:val="00E16E19"/>
    <w:rsid w:val="00E17791"/>
    <w:rsid w:val="00E177D1"/>
    <w:rsid w:val="00E1795B"/>
    <w:rsid w:val="00E17A77"/>
    <w:rsid w:val="00E20018"/>
    <w:rsid w:val="00E2069F"/>
    <w:rsid w:val="00E2096A"/>
    <w:rsid w:val="00E21086"/>
    <w:rsid w:val="00E21786"/>
    <w:rsid w:val="00E21808"/>
    <w:rsid w:val="00E21B1B"/>
    <w:rsid w:val="00E21D19"/>
    <w:rsid w:val="00E21D86"/>
    <w:rsid w:val="00E2218F"/>
    <w:rsid w:val="00E223A7"/>
    <w:rsid w:val="00E225B9"/>
    <w:rsid w:val="00E22980"/>
    <w:rsid w:val="00E22B94"/>
    <w:rsid w:val="00E23158"/>
    <w:rsid w:val="00E2329D"/>
    <w:rsid w:val="00E234A3"/>
    <w:rsid w:val="00E24394"/>
    <w:rsid w:val="00E24904"/>
    <w:rsid w:val="00E24B28"/>
    <w:rsid w:val="00E25027"/>
    <w:rsid w:val="00E250C5"/>
    <w:rsid w:val="00E25109"/>
    <w:rsid w:val="00E254E0"/>
    <w:rsid w:val="00E25556"/>
    <w:rsid w:val="00E257F4"/>
    <w:rsid w:val="00E259B2"/>
    <w:rsid w:val="00E25DEA"/>
    <w:rsid w:val="00E25E60"/>
    <w:rsid w:val="00E261A6"/>
    <w:rsid w:val="00E26954"/>
    <w:rsid w:val="00E26BD3"/>
    <w:rsid w:val="00E26C61"/>
    <w:rsid w:val="00E27484"/>
    <w:rsid w:val="00E27D21"/>
    <w:rsid w:val="00E27DB2"/>
    <w:rsid w:val="00E30092"/>
    <w:rsid w:val="00E306E3"/>
    <w:rsid w:val="00E307E5"/>
    <w:rsid w:val="00E309A8"/>
    <w:rsid w:val="00E30B2E"/>
    <w:rsid w:val="00E311E3"/>
    <w:rsid w:val="00E31496"/>
    <w:rsid w:val="00E3150E"/>
    <w:rsid w:val="00E31763"/>
    <w:rsid w:val="00E317E9"/>
    <w:rsid w:val="00E31DB3"/>
    <w:rsid w:val="00E326D4"/>
    <w:rsid w:val="00E32D26"/>
    <w:rsid w:val="00E3319F"/>
    <w:rsid w:val="00E336DE"/>
    <w:rsid w:val="00E3411E"/>
    <w:rsid w:val="00E343F6"/>
    <w:rsid w:val="00E34EA9"/>
    <w:rsid w:val="00E35280"/>
    <w:rsid w:val="00E3531E"/>
    <w:rsid w:val="00E354E0"/>
    <w:rsid w:val="00E35544"/>
    <w:rsid w:val="00E35849"/>
    <w:rsid w:val="00E35850"/>
    <w:rsid w:val="00E3599F"/>
    <w:rsid w:val="00E35C48"/>
    <w:rsid w:val="00E35DE8"/>
    <w:rsid w:val="00E35F55"/>
    <w:rsid w:val="00E36088"/>
    <w:rsid w:val="00E366D7"/>
    <w:rsid w:val="00E36C26"/>
    <w:rsid w:val="00E3740B"/>
    <w:rsid w:val="00E3745C"/>
    <w:rsid w:val="00E374DA"/>
    <w:rsid w:val="00E37F2C"/>
    <w:rsid w:val="00E40007"/>
    <w:rsid w:val="00E4029E"/>
    <w:rsid w:val="00E403B3"/>
    <w:rsid w:val="00E405D3"/>
    <w:rsid w:val="00E40D31"/>
    <w:rsid w:val="00E40E62"/>
    <w:rsid w:val="00E41648"/>
    <w:rsid w:val="00E41AF2"/>
    <w:rsid w:val="00E41C84"/>
    <w:rsid w:val="00E41D51"/>
    <w:rsid w:val="00E41DCE"/>
    <w:rsid w:val="00E41F24"/>
    <w:rsid w:val="00E41FDC"/>
    <w:rsid w:val="00E42131"/>
    <w:rsid w:val="00E42D77"/>
    <w:rsid w:val="00E430DD"/>
    <w:rsid w:val="00E4341D"/>
    <w:rsid w:val="00E435B0"/>
    <w:rsid w:val="00E43C56"/>
    <w:rsid w:val="00E43D9F"/>
    <w:rsid w:val="00E4465B"/>
    <w:rsid w:val="00E44A6E"/>
    <w:rsid w:val="00E44AE2"/>
    <w:rsid w:val="00E44FBC"/>
    <w:rsid w:val="00E45201"/>
    <w:rsid w:val="00E454F3"/>
    <w:rsid w:val="00E45EBD"/>
    <w:rsid w:val="00E461F8"/>
    <w:rsid w:val="00E464BC"/>
    <w:rsid w:val="00E465EA"/>
    <w:rsid w:val="00E4699E"/>
    <w:rsid w:val="00E46AF7"/>
    <w:rsid w:val="00E46FEE"/>
    <w:rsid w:val="00E5021D"/>
    <w:rsid w:val="00E50571"/>
    <w:rsid w:val="00E508F1"/>
    <w:rsid w:val="00E50B09"/>
    <w:rsid w:val="00E5173F"/>
    <w:rsid w:val="00E5175B"/>
    <w:rsid w:val="00E517D5"/>
    <w:rsid w:val="00E517E5"/>
    <w:rsid w:val="00E521EC"/>
    <w:rsid w:val="00E52B0B"/>
    <w:rsid w:val="00E53502"/>
    <w:rsid w:val="00E53B31"/>
    <w:rsid w:val="00E53D4E"/>
    <w:rsid w:val="00E53FDD"/>
    <w:rsid w:val="00E54355"/>
    <w:rsid w:val="00E54478"/>
    <w:rsid w:val="00E54F53"/>
    <w:rsid w:val="00E5543B"/>
    <w:rsid w:val="00E55471"/>
    <w:rsid w:val="00E55515"/>
    <w:rsid w:val="00E5612B"/>
    <w:rsid w:val="00E5679F"/>
    <w:rsid w:val="00E5758A"/>
    <w:rsid w:val="00E57DC6"/>
    <w:rsid w:val="00E60158"/>
    <w:rsid w:val="00E60719"/>
    <w:rsid w:val="00E60823"/>
    <w:rsid w:val="00E60902"/>
    <w:rsid w:val="00E61485"/>
    <w:rsid w:val="00E61A36"/>
    <w:rsid w:val="00E6250B"/>
    <w:rsid w:val="00E62586"/>
    <w:rsid w:val="00E62A6D"/>
    <w:rsid w:val="00E634E6"/>
    <w:rsid w:val="00E6417D"/>
    <w:rsid w:val="00E64303"/>
    <w:rsid w:val="00E6450A"/>
    <w:rsid w:val="00E6461E"/>
    <w:rsid w:val="00E6538F"/>
    <w:rsid w:val="00E65728"/>
    <w:rsid w:val="00E66524"/>
    <w:rsid w:val="00E668D2"/>
    <w:rsid w:val="00E67460"/>
    <w:rsid w:val="00E675C2"/>
    <w:rsid w:val="00E67CCB"/>
    <w:rsid w:val="00E67DBD"/>
    <w:rsid w:val="00E7017F"/>
    <w:rsid w:val="00E704C2"/>
    <w:rsid w:val="00E7052F"/>
    <w:rsid w:val="00E7057A"/>
    <w:rsid w:val="00E70A2F"/>
    <w:rsid w:val="00E70AD5"/>
    <w:rsid w:val="00E70C77"/>
    <w:rsid w:val="00E70E8D"/>
    <w:rsid w:val="00E71443"/>
    <w:rsid w:val="00E7173A"/>
    <w:rsid w:val="00E71B4C"/>
    <w:rsid w:val="00E7223B"/>
    <w:rsid w:val="00E72655"/>
    <w:rsid w:val="00E72A72"/>
    <w:rsid w:val="00E72AF0"/>
    <w:rsid w:val="00E72F33"/>
    <w:rsid w:val="00E73341"/>
    <w:rsid w:val="00E73A23"/>
    <w:rsid w:val="00E73F8E"/>
    <w:rsid w:val="00E73FC5"/>
    <w:rsid w:val="00E74641"/>
    <w:rsid w:val="00E746EA"/>
    <w:rsid w:val="00E7483C"/>
    <w:rsid w:val="00E74C76"/>
    <w:rsid w:val="00E7510F"/>
    <w:rsid w:val="00E7548D"/>
    <w:rsid w:val="00E75BE3"/>
    <w:rsid w:val="00E75E62"/>
    <w:rsid w:val="00E76195"/>
    <w:rsid w:val="00E769C2"/>
    <w:rsid w:val="00E76A02"/>
    <w:rsid w:val="00E76BF7"/>
    <w:rsid w:val="00E76D19"/>
    <w:rsid w:val="00E77439"/>
    <w:rsid w:val="00E7752F"/>
    <w:rsid w:val="00E77BBA"/>
    <w:rsid w:val="00E77DE4"/>
    <w:rsid w:val="00E77DF4"/>
    <w:rsid w:val="00E8051B"/>
    <w:rsid w:val="00E806B4"/>
    <w:rsid w:val="00E80AA8"/>
    <w:rsid w:val="00E8131C"/>
    <w:rsid w:val="00E817E8"/>
    <w:rsid w:val="00E829BF"/>
    <w:rsid w:val="00E83019"/>
    <w:rsid w:val="00E83531"/>
    <w:rsid w:val="00E83695"/>
    <w:rsid w:val="00E8398B"/>
    <w:rsid w:val="00E83BC6"/>
    <w:rsid w:val="00E83E0C"/>
    <w:rsid w:val="00E83F00"/>
    <w:rsid w:val="00E84A6A"/>
    <w:rsid w:val="00E859F0"/>
    <w:rsid w:val="00E85FAA"/>
    <w:rsid w:val="00E863CD"/>
    <w:rsid w:val="00E868FC"/>
    <w:rsid w:val="00E87367"/>
    <w:rsid w:val="00E8742D"/>
    <w:rsid w:val="00E878DE"/>
    <w:rsid w:val="00E87F41"/>
    <w:rsid w:val="00E90062"/>
    <w:rsid w:val="00E90226"/>
    <w:rsid w:val="00E90498"/>
    <w:rsid w:val="00E90C47"/>
    <w:rsid w:val="00E90C54"/>
    <w:rsid w:val="00E90FA1"/>
    <w:rsid w:val="00E91195"/>
    <w:rsid w:val="00E917F7"/>
    <w:rsid w:val="00E91899"/>
    <w:rsid w:val="00E92337"/>
    <w:rsid w:val="00E92BC0"/>
    <w:rsid w:val="00E93337"/>
    <w:rsid w:val="00E937CC"/>
    <w:rsid w:val="00E93A74"/>
    <w:rsid w:val="00E946CA"/>
    <w:rsid w:val="00E946E3"/>
    <w:rsid w:val="00E95020"/>
    <w:rsid w:val="00E9523D"/>
    <w:rsid w:val="00E959B2"/>
    <w:rsid w:val="00E96103"/>
    <w:rsid w:val="00E965E7"/>
    <w:rsid w:val="00E96718"/>
    <w:rsid w:val="00E96A5D"/>
    <w:rsid w:val="00E972B7"/>
    <w:rsid w:val="00E97595"/>
    <w:rsid w:val="00E97775"/>
    <w:rsid w:val="00E97A3B"/>
    <w:rsid w:val="00E97C78"/>
    <w:rsid w:val="00E97CBB"/>
    <w:rsid w:val="00EA0426"/>
    <w:rsid w:val="00EA07FD"/>
    <w:rsid w:val="00EA0807"/>
    <w:rsid w:val="00EA0F66"/>
    <w:rsid w:val="00EA10D3"/>
    <w:rsid w:val="00EA113E"/>
    <w:rsid w:val="00EA1E00"/>
    <w:rsid w:val="00EA33B5"/>
    <w:rsid w:val="00EA3FEA"/>
    <w:rsid w:val="00EA4202"/>
    <w:rsid w:val="00EA467D"/>
    <w:rsid w:val="00EA46CD"/>
    <w:rsid w:val="00EA52E2"/>
    <w:rsid w:val="00EA5698"/>
    <w:rsid w:val="00EA65A1"/>
    <w:rsid w:val="00EA6B98"/>
    <w:rsid w:val="00EA6F85"/>
    <w:rsid w:val="00EA700B"/>
    <w:rsid w:val="00EA7C83"/>
    <w:rsid w:val="00EA7DB2"/>
    <w:rsid w:val="00EB0285"/>
    <w:rsid w:val="00EB03AA"/>
    <w:rsid w:val="00EB07AD"/>
    <w:rsid w:val="00EB08E3"/>
    <w:rsid w:val="00EB14EC"/>
    <w:rsid w:val="00EB1979"/>
    <w:rsid w:val="00EB1C66"/>
    <w:rsid w:val="00EB1D9B"/>
    <w:rsid w:val="00EB1E67"/>
    <w:rsid w:val="00EB25B8"/>
    <w:rsid w:val="00EB25E4"/>
    <w:rsid w:val="00EB261A"/>
    <w:rsid w:val="00EB2825"/>
    <w:rsid w:val="00EB2939"/>
    <w:rsid w:val="00EB32C3"/>
    <w:rsid w:val="00EB34C0"/>
    <w:rsid w:val="00EB36B0"/>
    <w:rsid w:val="00EB3BBD"/>
    <w:rsid w:val="00EB41F2"/>
    <w:rsid w:val="00EB44B8"/>
    <w:rsid w:val="00EB473E"/>
    <w:rsid w:val="00EB4FF6"/>
    <w:rsid w:val="00EB508C"/>
    <w:rsid w:val="00EB51A3"/>
    <w:rsid w:val="00EB55B9"/>
    <w:rsid w:val="00EB5A89"/>
    <w:rsid w:val="00EB7161"/>
    <w:rsid w:val="00EB7257"/>
    <w:rsid w:val="00EB7B44"/>
    <w:rsid w:val="00EC00D2"/>
    <w:rsid w:val="00EC04C4"/>
    <w:rsid w:val="00EC0783"/>
    <w:rsid w:val="00EC0CD1"/>
    <w:rsid w:val="00EC0DD8"/>
    <w:rsid w:val="00EC0FE3"/>
    <w:rsid w:val="00EC14A6"/>
    <w:rsid w:val="00EC1879"/>
    <w:rsid w:val="00EC1D6A"/>
    <w:rsid w:val="00EC2031"/>
    <w:rsid w:val="00EC2506"/>
    <w:rsid w:val="00EC29ED"/>
    <w:rsid w:val="00EC2F52"/>
    <w:rsid w:val="00EC30D5"/>
    <w:rsid w:val="00EC36AD"/>
    <w:rsid w:val="00EC385C"/>
    <w:rsid w:val="00EC4039"/>
    <w:rsid w:val="00EC40AF"/>
    <w:rsid w:val="00EC410C"/>
    <w:rsid w:val="00EC4820"/>
    <w:rsid w:val="00EC4E2A"/>
    <w:rsid w:val="00EC561E"/>
    <w:rsid w:val="00EC5651"/>
    <w:rsid w:val="00EC59B7"/>
    <w:rsid w:val="00EC68E7"/>
    <w:rsid w:val="00EC6BAF"/>
    <w:rsid w:val="00EC6F82"/>
    <w:rsid w:val="00EC7715"/>
    <w:rsid w:val="00EC7722"/>
    <w:rsid w:val="00EC79F3"/>
    <w:rsid w:val="00EC7DC8"/>
    <w:rsid w:val="00ED0B72"/>
    <w:rsid w:val="00ED0D93"/>
    <w:rsid w:val="00ED0FAE"/>
    <w:rsid w:val="00ED1365"/>
    <w:rsid w:val="00ED1578"/>
    <w:rsid w:val="00ED173D"/>
    <w:rsid w:val="00ED2096"/>
    <w:rsid w:val="00ED24D9"/>
    <w:rsid w:val="00ED2A52"/>
    <w:rsid w:val="00ED2BF5"/>
    <w:rsid w:val="00ED2D69"/>
    <w:rsid w:val="00ED2F4E"/>
    <w:rsid w:val="00ED39A5"/>
    <w:rsid w:val="00ED39D3"/>
    <w:rsid w:val="00ED424A"/>
    <w:rsid w:val="00ED44BB"/>
    <w:rsid w:val="00ED4500"/>
    <w:rsid w:val="00ED4BC1"/>
    <w:rsid w:val="00ED4F9C"/>
    <w:rsid w:val="00ED5498"/>
    <w:rsid w:val="00ED5B4E"/>
    <w:rsid w:val="00ED5E6F"/>
    <w:rsid w:val="00ED5E8A"/>
    <w:rsid w:val="00ED6C21"/>
    <w:rsid w:val="00ED7A92"/>
    <w:rsid w:val="00ED7ED9"/>
    <w:rsid w:val="00EE02D5"/>
    <w:rsid w:val="00EE0453"/>
    <w:rsid w:val="00EE092B"/>
    <w:rsid w:val="00EE0977"/>
    <w:rsid w:val="00EE1483"/>
    <w:rsid w:val="00EE1BFE"/>
    <w:rsid w:val="00EE1F4E"/>
    <w:rsid w:val="00EE2080"/>
    <w:rsid w:val="00EE2283"/>
    <w:rsid w:val="00EE24DC"/>
    <w:rsid w:val="00EE2535"/>
    <w:rsid w:val="00EE27DF"/>
    <w:rsid w:val="00EE2A97"/>
    <w:rsid w:val="00EE335D"/>
    <w:rsid w:val="00EE3860"/>
    <w:rsid w:val="00EE3D24"/>
    <w:rsid w:val="00EE40B8"/>
    <w:rsid w:val="00EE45BF"/>
    <w:rsid w:val="00EE4851"/>
    <w:rsid w:val="00EE4BF4"/>
    <w:rsid w:val="00EE4F43"/>
    <w:rsid w:val="00EE4F79"/>
    <w:rsid w:val="00EE52F7"/>
    <w:rsid w:val="00EE57C3"/>
    <w:rsid w:val="00EE6474"/>
    <w:rsid w:val="00EE64C5"/>
    <w:rsid w:val="00EE6FCC"/>
    <w:rsid w:val="00EE7B90"/>
    <w:rsid w:val="00EE7BE7"/>
    <w:rsid w:val="00EE7D14"/>
    <w:rsid w:val="00EF003C"/>
    <w:rsid w:val="00EF00DF"/>
    <w:rsid w:val="00EF0370"/>
    <w:rsid w:val="00EF1388"/>
    <w:rsid w:val="00EF1AF7"/>
    <w:rsid w:val="00EF1BB9"/>
    <w:rsid w:val="00EF1C72"/>
    <w:rsid w:val="00EF1FE3"/>
    <w:rsid w:val="00EF2DB9"/>
    <w:rsid w:val="00EF3437"/>
    <w:rsid w:val="00EF3972"/>
    <w:rsid w:val="00EF4050"/>
    <w:rsid w:val="00EF4447"/>
    <w:rsid w:val="00EF4508"/>
    <w:rsid w:val="00EF456D"/>
    <w:rsid w:val="00EF4C9F"/>
    <w:rsid w:val="00EF501B"/>
    <w:rsid w:val="00EF5E97"/>
    <w:rsid w:val="00EF6B90"/>
    <w:rsid w:val="00EF6CD7"/>
    <w:rsid w:val="00EF6E83"/>
    <w:rsid w:val="00EF6E85"/>
    <w:rsid w:val="00EF74BF"/>
    <w:rsid w:val="00EF75CB"/>
    <w:rsid w:val="00EF7604"/>
    <w:rsid w:val="00EF7815"/>
    <w:rsid w:val="00EF7B3D"/>
    <w:rsid w:val="00EF7D77"/>
    <w:rsid w:val="00F004B5"/>
    <w:rsid w:val="00F00702"/>
    <w:rsid w:val="00F00752"/>
    <w:rsid w:val="00F0131F"/>
    <w:rsid w:val="00F0172A"/>
    <w:rsid w:val="00F01743"/>
    <w:rsid w:val="00F0198F"/>
    <w:rsid w:val="00F02139"/>
    <w:rsid w:val="00F02593"/>
    <w:rsid w:val="00F0290B"/>
    <w:rsid w:val="00F02C98"/>
    <w:rsid w:val="00F033ED"/>
    <w:rsid w:val="00F0359F"/>
    <w:rsid w:val="00F03D03"/>
    <w:rsid w:val="00F03EF5"/>
    <w:rsid w:val="00F04015"/>
    <w:rsid w:val="00F04E1D"/>
    <w:rsid w:val="00F051E8"/>
    <w:rsid w:val="00F057F8"/>
    <w:rsid w:val="00F06E6D"/>
    <w:rsid w:val="00F0724A"/>
    <w:rsid w:val="00F0769F"/>
    <w:rsid w:val="00F103F2"/>
    <w:rsid w:val="00F10781"/>
    <w:rsid w:val="00F10809"/>
    <w:rsid w:val="00F10AB4"/>
    <w:rsid w:val="00F11D27"/>
    <w:rsid w:val="00F11EB4"/>
    <w:rsid w:val="00F132C9"/>
    <w:rsid w:val="00F1352B"/>
    <w:rsid w:val="00F13EAC"/>
    <w:rsid w:val="00F143A6"/>
    <w:rsid w:val="00F14663"/>
    <w:rsid w:val="00F1493B"/>
    <w:rsid w:val="00F14D42"/>
    <w:rsid w:val="00F14D87"/>
    <w:rsid w:val="00F14F79"/>
    <w:rsid w:val="00F15F4B"/>
    <w:rsid w:val="00F16088"/>
    <w:rsid w:val="00F16702"/>
    <w:rsid w:val="00F17D80"/>
    <w:rsid w:val="00F17E33"/>
    <w:rsid w:val="00F20DAE"/>
    <w:rsid w:val="00F21801"/>
    <w:rsid w:val="00F218D1"/>
    <w:rsid w:val="00F21E03"/>
    <w:rsid w:val="00F21F1E"/>
    <w:rsid w:val="00F21FF6"/>
    <w:rsid w:val="00F220A3"/>
    <w:rsid w:val="00F220DA"/>
    <w:rsid w:val="00F220FA"/>
    <w:rsid w:val="00F22F44"/>
    <w:rsid w:val="00F23739"/>
    <w:rsid w:val="00F23A49"/>
    <w:rsid w:val="00F23C88"/>
    <w:rsid w:val="00F23EB5"/>
    <w:rsid w:val="00F242BB"/>
    <w:rsid w:val="00F24A5D"/>
    <w:rsid w:val="00F24B1F"/>
    <w:rsid w:val="00F24C16"/>
    <w:rsid w:val="00F24DDE"/>
    <w:rsid w:val="00F2521D"/>
    <w:rsid w:val="00F252A3"/>
    <w:rsid w:val="00F258AB"/>
    <w:rsid w:val="00F2591B"/>
    <w:rsid w:val="00F26033"/>
    <w:rsid w:val="00F26157"/>
    <w:rsid w:val="00F2616C"/>
    <w:rsid w:val="00F261D8"/>
    <w:rsid w:val="00F2652D"/>
    <w:rsid w:val="00F26D9D"/>
    <w:rsid w:val="00F26DD2"/>
    <w:rsid w:val="00F2723D"/>
    <w:rsid w:val="00F272D2"/>
    <w:rsid w:val="00F27A54"/>
    <w:rsid w:val="00F27ADE"/>
    <w:rsid w:val="00F27C1A"/>
    <w:rsid w:val="00F27D6B"/>
    <w:rsid w:val="00F27EEF"/>
    <w:rsid w:val="00F30429"/>
    <w:rsid w:val="00F30699"/>
    <w:rsid w:val="00F306E7"/>
    <w:rsid w:val="00F30DB0"/>
    <w:rsid w:val="00F31DCA"/>
    <w:rsid w:val="00F320A3"/>
    <w:rsid w:val="00F32419"/>
    <w:rsid w:val="00F324E0"/>
    <w:rsid w:val="00F325B6"/>
    <w:rsid w:val="00F32806"/>
    <w:rsid w:val="00F32D57"/>
    <w:rsid w:val="00F333F9"/>
    <w:rsid w:val="00F3380D"/>
    <w:rsid w:val="00F338D3"/>
    <w:rsid w:val="00F33CB3"/>
    <w:rsid w:val="00F33DB5"/>
    <w:rsid w:val="00F33DCC"/>
    <w:rsid w:val="00F34AB9"/>
    <w:rsid w:val="00F350B6"/>
    <w:rsid w:val="00F35374"/>
    <w:rsid w:val="00F35701"/>
    <w:rsid w:val="00F35B72"/>
    <w:rsid w:val="00F35EE4"/>
    <w:rsid w:val="00F360F3"/>
    <w:rsid w:val="00F36106"/>
    <w:rsid w:val="00F361B3"/>
    <w:rsid w:val="00F370AC"/>
    <w:rsid w:val="00F378B7"/>
    <w:rsid w:val="00F37B81"/>
    <w:rsid w:val="00F403B2"/>
    <w:rsid w:val="00F4054E"/>
    <w:rsid w:val="00F40637"/>
    <w:rsid w:val="00F41506"/>
    <w:rsid w:val="00F418D6"/>
    <w:rsid w:val="00F41D07"/>
    <w:rsid w:val="00F42182"/>
    <w:rsid w:val="00F4250E"/>
    <w:rsid w:val="00F4295F"/>
    <w:rsid w:val="00F42AA3"/>
    <w:rsid w:val="00F42B04"/>
    <w:rsid w:val="00F430DC"/>
    <w:rsid w:val="00F433F0"/>
    <w:rsid w:val="00F438E9"/>
    <w:rsid w:val="00F43A1C"/>
    <w:rsid w:val="00F43A98"/>
    <w:rsid w:val="00F444AD"/>
    <w:rsid w:val="00F44683"/>
    <w:rsid w:val="00F4523B"/>
    <w:rsid w:val="00F461D7"/>
    <w:rsid w:val="00F4622F"/>
    <w:rsid w:val="00F465A1"/>
    <w:rsid w:val="00F46672"/>
    <w:rsid w:val="00F466F6"/>
    <w:rsid w:val="00F46FD7"/>
    <w:rsid w:val="00F476B9"/>
    <w:rsid w:val="00F4773C"/>
    <w:rsid w:val="00F504C8"/>
    <w:rsid w:val="00F50551"/>
    <w:rsid w:val="00F50B63"/>
    <w:rsid w:val="00F511B0"/>
    <w:rsid w:val="00F5166D"/>
    <w:rsid w:val="00F518FA"/>
    <w:rsid w:val="00F5199A"/>
    <w:rsid w:val="00F519B4"/>
    <w:rsid w:val="00F51C43"/>
    <w:rsid w:val="00F51D08"/>
    <w:rsid w:val="00F51FCB"/>
    <w:rsid w:val="00F5237E"/>
    <w:rsid w:val="00F52576"/>
    <w:rsid w:val="00F52CBD"/>
    <w:rsid w:val="00F52D69"/>
    <w:rsid w:val="00F52F8D"/>
    <w:rsid w:val="00F53023"/>
    <w:rsid w:val="00F53802"/>
    <w:rsid w:val="00F53B6B"/>
    <w:rsid w:val="00F53D1B"/>
    <w:rsid w:val="00F53F9C"/>
    <w:rsid w:val="00F544E5"/>
    <w:rsid w:val="00F54676"/>
    <w:rsid w:val="00F547F6"/>
    <w:rsid w:val="00F5481E"/>
    <w:rsid w:val="00F5487E"/>
    <w:rsid w:val="00F54985"/>
    <w:rsid w:val="00F54AA9"/>
    <w:rsid w:val="00F54B5F"/>
    <w:rsid w:val="00F54BED"/>
    <w:rsid w:val="00F54F47"/>
    <w:rsid w:val="00F5515E"/>
    <w:rsid w:val="00F55316"/>
    <w:rsid w:val="00F55348"/>
    <w:rsid w:val="00F55708"/>
    <w:rsid w:val="00F55C2F"/>
    <w:rsid w:val="00F55D32"/>
    <w:rsid w:val="00F564E1"/>
    <w:rsid w:val="00F56E35"/>
    <w:rsid w:val="00F57EDA"/>
    <w:rsid w:val="00F6050F"/>
    <w:rsid w:val="00F60CF7"/>
    <w:rsid w:val="00F61223"/>
    <w:rsid w:val="00F61350"/>
    <w:rsid w:val="00F61407"/>
    <w:rsid w:val="00F6152E"/>
    <w:rsid w:val="00F615F3"/>
    <w:rsid w:val="00F61DCE"/>
    <w:rsid w:val="00F621B4"/>
    <w:rsid w:val="00F62997"/>
    <w:rsid w:val="00F62EAD"/>
    <w:rsid w:val="00F63394"/>
    <w:rsid w:val="00F6376F"/>
    <w:rsid w:val="00F64C04"/>
    <w:rsid w:val="00F651BC"/>
    <w:rsid w:val="00F65243"/>
    <w:rsid w:val="00F65E88"/>
    <w:rsid w:val="00F65F8A"/>
    <w:rsid w:val="00F6604D"/>
    <w:rsid w:val="00F663E5"/>
    <w:rsid w:val="00F66CA1"/>
    <w:rsid w:val="00F67842"/>
    <w:rsid w:val="00F67C81"/>
    <w:rsid w:val="00F702A2"/>
    <w:rsid w:val="00F7084D"/>
    <w:rsid w:val="00F7095F"/>
    <w:rsid w:val="00F70D23"/>
    <w:rsid w:val="00F70E72"/>
    <w:rsid w:val="00F70E85"/>
    <w:rsid w:val="00F71705"/>
    <w:rsid w:val="00F71767"/>
    <w:rsid w:val="00F71BB7"/>
    <w:rsid w:val="00F71C03"/>
    <w:rsid w:val="00F721E9"/>
    <w:rsid w:val="00F722C0"/>
    <w:rsid w:val="00F7275A"/>
    <w:rsid w:val="00F72B03"/>
    <w:rsid w:val="00F72D5E"/>
    <w:rsid w:val="00F73400"/>
    <w:rsid w:val="00F7379A"/>
    <w:rsid w:val="00F737DA"/>
    <w:rsid w:val="00F7395A"/>
    <w:rsid w:val="00F7408A"/>
    <w:rsid w:val="00F74324"/>
    <w:rsid w:val="00F7531E"/>
    <w:rsid w:val="00F7558A"/>
    <w:rsid w:val="00F75599"/>
    <w:rsid w:val="00F759BC"/>
    <w:rsid w:val="00F75FB3"/>
    <w:rsid w:val="00F76451"/>
    <w:rsid w:val="00F76471"/>
    <w:rsid w:val="00F7683D"/>
    <w:rsid w:val="00F76ACA"/>
    <w:rsid w:val="00F76C66"/>
    <w:rsid w:val="00F7707F"/>
    <w:rsid w:val="00F77615"/>
    <w:rsid w:val="00F77BF9"/>
    <w:rsid w:val="00F77CFE"/>
    <w:rsid w:val="00F77EE7"/>
    <w:rsid w:val="00F77FEA"/>
    <w:rsid w:val="00F803CA"/>
    <w:rsid w:val="00F80D64"/>
    <w:rsid w:val="00F82417"/>
    <w:rsid w:val="00F829C7"/>
    <w:rsid w:val="00F82CF6"/>
    <w:rsid w:val="00F82E6D"/>
    <w:rsid w:val="00F833BC"/>
    <w:rsid w:val="00F834CF"/>
    <w:rsid w:val="00F839E1"/>
    <w:rsid w:val="00F84090"/>
    <w:rsid w:val="00F842B5"/>
    <w:rsid w:val="00F84629"/>
    <w:rsid w:val="00F8496D"/>
    <w:rsid w:val="00F84F0E"/>
    <w:rsid w:val="00F85BBC"/>
    <w:rsid w:val="00F86388"/>
    <w:rsid w:val="00F865D4"/>
    <w:rsid w:val="00F872D4"/>
    <w:rsid w:val="00F876B7"/>
    <w:rsid w:val="00F87B2A"/>
    <w:rsid w:val="00F907EA"/>
    <w:rsid w:val="00F90EAC"/>
    <w:rsid w:val="00F9154D"/>
    <w:rsid w:val="00F917B9"/>
    <w:rsid w:val="00F91F2D"/>
    <w:rsid w:val="00F92263"/>
    <w:rsid w:val="00F92740"/>
    <w:rsid w:val="00F92CB6"/>
    <w:rsid w:val="00F92D3E"/>
    <w:rsid w:val="00F92F8F"/>
    <w:rsid w:val="00F9363C"/>
    <w:rsid w:val="00F938A4"/>
    <w:rsid w:val="00F93BE2"/>
    <w:rsid w:val="00F93CC6"/>
    <w:rsid w:val="00F94DF8"/>
    <w:rsid w:val="00F95464"/>
    <w:rsid w:val="00F95492"/>
    <w:rsid w:val="00F954BD"/>
    <w:rsid w:val="00F95835"/>
    <w:rsid w:val="00F95B58"/>
    <w:rsid w:val="00F960A6"/>
    <w:rsid w:val="00F965E7"/>
    <w:rsid w:val="00F973DE"/>
    <w:rsid w:val="00F97941"/>
    <w:rsid w:val="00F97A41"/>
    <w:rsid w:val="00FA03E3"/>
    <w:rsid w:val="00FA0649"/>
    <w:rsid w:val="00FA07A0"/>
    <w:rsid w:val="00FA0A3B"/>
    <w:rsid w:val="00FA10A1"/>
    <w:rsid w:val="00FA11F3"/>
    <w:rsid w:val="00FA1AD1"/>
    <w:rsid w:val="00FA1B01"/>
    <w:rsid w:val="00FA1ECA"/>
    <w:rsid w:val="00FA277E"/>
    <w:rsid w:val="00FA2A51"/>
    <w:rsid w:val="00FA2CA9"/>
    <w:rsid w:val="00FA2D05"/>
    <w:rsid w:val="00FA2D0E"/>
    <w:rsid w:val="00FA2D2D"/>
    <w:rsid w:val="00FA3CC5"/>
    <w:rsid w:val="00FA3EFD"/>
    <w:rsid w:val="00FA3F4E"/>
    <w:rsid w:val="00FA4061"/>
    <w:rsid w:val="00FA44EB"/>
    <w:rsid w:val="00FA49C5"/>
    <w:rsid w:val="00FA4F28"/>
    <w:rsid w:val="00FA5DC9"/>
    <w:rsid w:val="00FA6074"/>
    <w:rsid w:val="00FA63E3"/>
    <w:rsid w:val="00FA64B6"/>
    <w:rsid w:val="00FA6A9C"/>
    <w:rsid w:val="00FA73B5"/>
    <w:rsid w:val="00FA74F3"/>
    <w:rsid w:val="00FB0069"/>
    <w:rsid w:val="00FB0341"/>
    <w:rsid w:val="00FB0DB7"/>
    <w:rsid w:val="00FB107C"/>
    <w:rsid w:val="00FB116B"/>
    <w:rsid w:val="00FB1775"/>
    <w:rsid w:val="00FB18A4"/>
    <w:rsid w:val="00FB2833"/>
    <w:rsid w:val="00FB2C94"/>
    <w:rsid w:val="00FB3097"/>
    <w:rsid w:val="00FB3220"/>
    <w:rsid w:val="00FB338C"/>
    <w:rsid w:val="00FB39B2"/>
    <w:rsid w:val="00FB3B93"/>
    <w:rsid w:val="00FB3F2E"/>
    <w:rsid w:val="00FB42ED"/>
    <w:rsid w:val="00FB441A"/>
    <w:rsid w:val="00FB4521"/>
    <w:rsid w:val="00FB493F"/>
    <w:rsid w:val="00FB4E2A"/>
    <w:rsid w:val="00FB519E"/>
    <w:rsid w:val="00FB5781"/>
    <w:rsid w:val="00FB60E3"/>
    <w:rsid w:val="00FB6A1E"/>
    <w:rsid w:val="00FB6E5E"/>
    <w:rsid w:val="00FB7108"/>
    <w:rsid w:val="00FB71C5"/>
    <w:rsid w:val="00FB7266"/>
    <w:rsid w:val="00FB72A1"/>
    <w:rsid w:val="00FB76F8"/>
    <w:rsid w:val="00FC03D1"/>
    <w:rsid w:val="00FC079D"/>
    <w:rsid w:val="00FC109D"/>
    <w:rsid w:val="00FC1501"/>
    <w:rsid w:val="00FC159C"/>
    <w:rsid w:val="00FC163A"/>
    <w:rsid w:val="00FC18C2"/>
    <w:rsid w:val="00FC2031"/>
    <w:rsid w:val="00FC390F"/>
    <w:rsid w:val="00FC3F43"/>
    <w:rsid w:val="00FC4615"/>
    <w:rsid w:val="00FC4A7C"/>
    <w:rsid w:val="00FC50AA"/>
    <w:rsid w:val="00FC5260"/>
    <w:rsid w:val="00FC56D4"/>
    <w:rsid w:val="00FC5A16"/>
    <w:rsid w:val="00FC5C08"/>
    <w:rsid w:val="00FC5D89"/>
    <w:rsid w:val="00FC5F35"/>
    <w:rsid w:val="00FC6305"/>
    <w:rsid w:val="00FC6893"/>
    <w:rsid w:val="00FC6E99"/>
    <w:rsid w:val="00FC796E"/>
    <w:rsid w:val="00FC7B41"/>
    <w:rsid w:val="00FD0598"/>
    <w:rsid w:val="00FD0EB2"/>
    <w:rsid w:val="00FD0F48"/>
    <w:rsid w:val="00FD0FF7"/>
    <w:rsid w:val="00FD1292"/>
    <w:rsid w:val="00FD1477"/>
    <w:rsid w:val="00FD1960"/>
    <w:rsid w:val="00FD1E4A"/>
    <w:rsid w:val="00FD1E52"/>
    <w:rsid w:val="00FD2174"/>
    <w:rsid w:val="00FD24F5"/>
    <w:rsid w:val="00FD27B7"/>
    <w:rsid w:val="00FD2F02"/>
    <w:rsid w:val="00FD34E9"/>
    <w:rsid w:val="00FD3854"/>
    <w:rsid w:val="00FD3AC2"/>
    <w:rsid w:val="00FD4DA3"/>
    <w:rsid w:val="00FD50CD"/>
    <w:rsid w:val="00FD54D1"/>
    <w:rsid w:val="00FD5504"/>
    <w:rsid w:val="00FD58F8"/>
    <w:rsid w:val="00FD59A3"/>
    <w:rsid w:val="00FD5F02"/>
    <w:rsid w:val="00FD601B"/>
    <w:rsid w:val="00FD6823"/>
    <w:rsid w:val="00FD6A22"/>
    <w:rsid w:val="00FD6B89"/>
    <w:rsid w:val="00FD70F5"/>
    <w:rsid w:val="00FD726F"/>
    <w:rsid w:val="00FD7AEC"/>
    <w:rsid w:val="00FD7B0C"/>
    <w:rsid w:val="00FD7B46"/>
    <w:rsid w:val="00FD7CA7"/>
    <w:rsid w:val="00FE0567"/>
    <w:rsid w:val="00FE0931"/>
    <w:rsid w:val="00FE0CEE"/>
    <w:rsid w:val="00FE0E26"/>
    <w:rsid w:val="00FE0F7D"/>
    <w:rsid w:val="00FE1AF5"/>
    <w:rsid w:val="00FE1CAE"/>
    <w:rsid w:val="00FE2C4A"/>
    <w:rsid w:val="00FE2CDC"/>
    <w:rsid w:val="00FE3355"/>
    <w:rsid w:val="00FE3C3A"/>
    <w:rsid w:val="00FE3C74"/>
    <w:rsid w:val="00FE4292"/>
    <w:rsid w:val="00FE50CD"/>
    <w:rsid w:val="00FE5A5C"/>
    <w:rsid w:val="00FE6482"/>
    <w:rsid w:val="00FE6AE1"/>
    <w:rsid w:val="00FE6F0C"/>
    <w:rsid w:val="00FE7B6A"/>
    <w:rsid w:val="00FF0092"/>
    <w:rsid w:val="00FF061E"/>
    <w:rsid w:val="00FF07EA"/>
    <w:rsid w:val="00FF0D32"/>
    <w:rsid w:val="00FF0E1E"/>
    <w:rsid w:val="00FF0E23"/>
    <w:rsid w:val="00FF1211"/>
    <w:rsid w:val="00FF1274"/>
    <w:rsid w:val="00FF1CCB"/>
    <w:rsid w:val="00FF1E73"/>
    <w:rsid w:val="00FF37C2"/>
    <w:rsid w:val="00FF389F"/>
    <w:rsid w:val="00FF39EE"/>
    <w:rsid w:val="00FF3CF6"/>
    <w:rsid w:val="00FF3CFC"/>
    <w:rsid w:val="00FF407D"/>
    <w:rsid w:val="00FF4CE5"/>
    <w:rsid w:val="00FF4FD0"/>
    <w:rsid w:val="00FF516D"/>
    <w:rsid w:val="00FF52CD"/>
    <w:rsid w:val="00FF59D0"/>
    <w:rsid w:val="00FF5B5D"/>
    <w:rsid w:val="00FF5EC4"/>
    <w:rsid w:val="00FF60B8"/>
    <w:rsid w:val="00FF668D"/>
    <w:rsid w:val="00FF66DB"/>
    <w:rsid w:val="00FF6B7A"/>
    <w:rsid w:val="00FF6E0B"/>
    <w:rsid w:val="00FF6FA0"/>
    <w:rsid w:val="00FF79B1"/>
    <w:rsid w:val="00FF7AEB"/>
    <w:rsid w:val="00FF7B0C"/>
    <w:rsid w:val="02B0CD53"/>
    <w:rsid w:val="0307AA8E"/>
    <w:rsid w:val="03278DED"/>
    <w:rsid w:val="05440DCE"/>
    <w:rsid w:val="058A65F4"/>
    <w:rsid w:val="06DA6E43"/>
    <w:rsid w:val="0733CAC0"/>
    <w:rsid w:val="077D646F"/>
    <w:rsid w:val="08AC69BB"/>
    <w:rsid w:val="097AEC7E"/>
    <w:rsid w:val="0A35DB1F"/>
    <w:rsid w:val="0A41F625"/>
    <w:rsid w:val="0A4214F6"/>
    <w:rsid w:val="0C777A6B"/>
    <w:rsid w:val="0CAB803F"/>
    <w:rsid w:val="0E812645"/>
    <w:rsid w:val="10293E85"/>
    <w:rsid w:val="1143701C"/>
    <w:rsid w:val="12F7DDB0"/>
    <w:rsid w:val="1375D916"/>
    <w:rsid w:val="16A854A7"/>
    <w:rsid w:val="17D9706C"/>
    <w:rsid w:val="17F38DF7"/>
    <w:rsid w:val="1939CD61"/>
    <w:rsid w:val="199283D3"/>
    <w:rsid w:val="1D905AB8"/>
    <w:rsid w:val="1DFDB178"/>
    <w:rsid w:val="2003E70A"/>
    <w:rsid w:val="213CFF33"/>
    <w:rsid w:val="2206F930"/>
    <w:rsid w:val="248A4FE8"/>
    <w:rsid w:val="2675E8D3"/>
    <w:rsid w:val="2708BCC9"/>
    <w:rsid w:val="272AFF43"/>
    <w:rsid w:val="290E97F0"/>
    <w:rsid w:val="29251C14"/>
    <w:rsid w:val="2A9644E1"/>
    <w:rsid w:val="2D35A77B"/>
    <w:rsid w:val="2F36CD5E"/>
    <w:rsid w:val="32285366"/>
    <w:rsid w:val="32383E09"/>
    <w:rsid w:val="34FF8B15"/>
    <w:rsid w:val="36F1B952"/>
    <w:rsid w:val="3763E6EE"/>
    <w:rsid w:val="37B51136"/>
    <w:rsid w:val="3B9BFAEF"/>
    <w:rsid w:val="3E5D28BF"/>
    <w:rsid w:val="3F352333"/>
    <w:rsid w:val="41248841"/>
    <w:rsid w:val="415E069D"/>
    <w:rsid w:val="42816609"/>
    <w:rsid w:val="42E23CDB"/>
    <w:rsid w:val="42F9D6FE"/>
    <w:rsid w:val="4537B321"/>
    <w:rsid w:val="455A99DF"/>
    <w:rsid w:val="45DC4F82"/>
    <w:rsid w:val="45F306C2"/>
    <w:rsid w:val="45FFC3F1"/>
    <w:rsid w:val="47CD4821"/>
    <w:rsid w:val="4889F44E"/>
    <w:rsid w:val="49691882"/>
    <w:rsid w:val="4B3D1C1A"/>
    <w:rsid w:val="4B6785F8"/>
    <w:rsid w:val="4DFF5400"/>
    <w:rsid w:val="4E0884BA"/>
    <w:rsid w:val="4F244DFD"/>
    <w:rsid w:val="4FAB29B3"/>
    <w:rsid w:val="50A03C2F"/>
    <w:rsid w:val="52097BEC"/>
    <w:rsid w:val="521AA33F"/>
    <w:rsid w:val="5298AF2C"/>
    <w:rsid w:val="536690C3"/>
    <w:rsid w:val="54F6E936"/>
    <w:rsid w:val="5675BD5E"/>
    <w:rsid w:val="56C4BA8B"/>
    <w:rsid w:val="5964909A"/>
    <w:rsid w:val="5A0AD945"/>
    <w:rsid w:val="5C28E0D2"/>
    <w:rsid w:val="5C388753"/>
    <w:rsid w:val="5D7EFE4B"/>
    <w:rsid w:val="5F273A0D"/>
    <w:rsid w:val="609CF970"/>
    <w:rsid w:val="629BFB74"/>
    <w:rsid w:val="6400B928"/>
    <w:rsid w:val="649F093F"/>
    <w:rsid w:val="64CCCF03"/>
    <w:rsid w:val="66387C87"/>
    <w:rsid w:val="6644E836"/>
    <w:rsid w:val="68293C74"/>
    <w:rsid w:val="6BCA874C"/>
    <w:rsid w:val="6C56DABB"/>
    <w:rsid w:val="6D14F975"/>
    <w:rsid w:val="6DAF88F4"/>
    <w:rsid w:val="6FCC2A14"/>
    <w:rsid w:val="71826B0C"/>
    <w:rsid w:val="7263A0B0"/>
    <w:rsid w:val="749A0DDB"/>
    <w:rsid w:val="75350B2E"/>
    <w:rsid w:val="76A1F9C8"/>
    <w:rsid w:val="76B6B742"/>
    <w:rsid w:val="773D42DD"/>
    <w:rsid w:val="7897B6D7"/>
    <w:rsid w:val="78A7BACB"/>
    <w:rsid w:val="7BFCAC0A"/>
    <w:rsid w:val="7CD0BADB"/>
    <w:rsid w:val="7DB55856"/>
    <w:rsid w:val="7DFFD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C80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before="60"/>
        <w:ind w:left="647" w:hanging="50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84D"/>
    <w:rPr>
      <w:rFonts w:ascii="Times New Roman" w:hAnsi="Times New Roman"/>
      <w:sz w:val="24"/>
      <w:lang w:val="lt-LT"/>
    </w:rPr>
  </w:style>
  <w:style w:type="paragraph" w:styleId="Heading1">
    <w:name w:val="heading 1"/>
    <w:basedOn w:val="Normal"/>
    <w:link w:val="Heading1Char"/>
    <w:uiPriority w:val="9"/>
    <w:qFormat/>
    <w:rsid w:val="0030184D"/>
    <w:pPr>
      <w:spacing w:before="100" w:beforeAutospacing="1" w:after="100" w:afterAutospacing="1"/>
      <w:outlineLvl w:val="0"/>
    </w:pPr>
    <w:rPr>
      <w:rFonts w:eastAsia="Times New Roman" w:cs="Times New Roman"/>
      <w:b/>
      <w:bCs/>
      <w:kern w:val="36"/>
      <w:sz w:val="48"/>
      <w:szCs w:val="48"/>
      <w:lang w:eastAsia="lt-LT"/>
    </w:rPr>
  </w:style>
  <w:style w:type="paragraph" w:styleId="Heading2">
    <w:name w:val="heading 2"/>
    <w:basedOn w:val="Normal"/>
    <w:next w:val="Normal"/>
    <w:link w:val="Heading2Char"/>
    <w:uiPriority w:val="9"/>
    <w:unhideWhenUsed/>
    <w:qFormat/>
    <w:rsid w:val="00EF1C7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E2AA1"/>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184D"/>
    <w:rPr>
      <w:rFonts w:ascii="Times New Roman" w:eastAsia="Times New Roman" w:hAnsi="Times New Roman" w:cs="Times New Roman"/>
      <w:b/>
      <w:bCs/>
      <w:kern w:val="36"/>
      <w:sz w:val="48"/>
      <w:szCs w:val="48"/>
      <w:lang w:val="lt-LT" w:eastAsia="lt-LT"/>
    </w:rPr>
  </w:style>
  <w:style w:type="paragraph" w:styleId="ListParagraph">
    <w:name w:val="List Paragraph"/>
    <w:aliases w:val="ERP-List Paragraph,List Paragraph1,List Paragraph11,List Paragraph21,Lentele,List Paragraph2,Table of contents numbered,Buletai,Bullet EY,lp1,Bullet 1,Use Case List Paragraph,Numbering,List Paragraph111,List Paragraph Red,VARNELES,Paragra"/>
    <w:basedOn w:val="Normal"/>
    <w:link w:val="ListParagraphChar1"/>
    <w:uiPriority w:val="34"/>
    <w:qFormat/>
    <w:rsid w:val="002B008C"/>
    <w:pPr>
      <w:numPr>
        <w:ilvl w:val="2"/>
        <w:numId w:val="2"/>
      </w:numPr>
      <w:tabs>
        <w:tab w:val="left" w:pos="407"/>
        <w:tab w:val="left" w:pos="755"/>
        <w:tab w:val="left" w:pos="1560"/>
      </w:tabs>
      <w:suppressAutoHyphens/>
    </w:pPr>
    <w:rPr>
      <w:rFonts w:cs="Times New Roman"/>
      <w:szCs w:val="24"/>
    </w:rPr>
  </w:style>
  <w:style w:type="character" w:styleId="CommentReference">
    <w:name w:val="annotation reference"/>
    <w:basedOn w:val="DefaultParagraphFont"/>
    <w:uiPriority w:val="99"/>
    <w:unhideWhenUsed/>
    <w:rsid w:val="0030184D"/>
    <w:rPr>
      <w:sz w:val="16"/>
      <w:szCs w:val="16"/>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30184D"/>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30184D"/>
    <w:rPr>
      <w:rFonts w:ascii="Times New Roman" w:hAnsi="Times New Roman"/>
      <w:sz w:val="20"/>
      <w:szCs w:val="20"/>
      <w:lang w:val="lt-LT"/>
    </w:rPr>
  </w:style>
  <w:style w:type="character" w:styleId="Hyperlink">
    <w:name w:val="Hyperlink"/>
    <w:uiPriority w:val="99"/>
    <w:unhideWhenUsed/>
    <w:rsid w:val="0030184D"/>
    <w:rPr>
      <w:color w:val="0000FF"/>
      <w:u w:val="single"/>
    </w:rPr>
  </w:style>
  <w:style w:type="character" w:customStyle="1" w:styleId="ListParagraphChar1">
    <w:name w:val="List Paragraph Char1"/>
    <w:aliases w:val="ERP-List Paragraph Char,List Paragraph1 Char,List Paragraph11 Char,List Paragraph21 Char1,Lentele Char1,List Paragraph2 Char,Table of contents numbered Char,Buletai Char1,Bullet EY Char1,lp1 Char1,Bullet 1 Char1,Numbering Char1"/>
    <w:link w:val="ListParagraph"/>
    <w:uiPriority w:val="34"/>
    <w:locked/>
    <w:rsid w:val="002B008C"/>
    <w:rPr>
      <w:rFonts w:ascii="Times New Roman" w:hAnsi="Times New Roman" w:cs="Times New Roman"/>
      <w:sz w:val="24"/>
      <w:szCs w:val="24"/>
      <w:lang w:val="lt-LT"/>
    </w:rPr>
  </w:style>
  <w:style w:type="paragraph" w:customStyle="1" w:styleId="Sraopastraipa1">
    <w:name w:val="Sąrašo pastraipa1"/>
    <w:basedOn w:val="Normal"/>
    <w:link w:val="ListParagraphChar"/>
    <w:qFormat/>
    <w:rsid w:val="0030184D"/>
    <w:pPr>
      <w:ind w:left="1296"/>
    </w:pPr>
    <w:rPr>
      <w:rFonts w:eastAsia="Times New Roman" w:cs="Times New Roman"/>
      <w:sz w:val="20"/>
      <w:szCs w:val="20"/>
    </w:rPr>
  </w:style>
  <w:style w:type="character" w:customStyle="1" w:styleId="ListParagraphChar">
    <w:name w:val="List Paragraph Char"/>
    <w:aliases w:val="Sąrašo pastraipa.Bullet Char,Bullet EY Char,Sąrašo pastraipa1 Char,Numbering Char,Sąrašo pastraipa Char,Bullet Char,List Paragraph21 Char,Lentele Char,Buletai Char,lp1 Char,Bullet 1 Char,Use Case List Paragraph Char,VARNELES Char"/>
    <w:link w:val="Sraopastraipa1"/>
    <w:uiPriority w:val="34"/>
    <w:locked/>
    <w:rsid w:val="0030184D"/>
    <w:rPr>
      <w:rFonts w:ascii="Times New Roman" w:eastAsia="Times New Roman" w:hAnsi="Times New Roman" w:cs="Times New Roman"/>
      <w:sz w:val="20"/>
      <w:szCs w:val="20"/>
      <w:lang w:val="lt-LT"/>
    </w:rPr>
  </w:style>
  <w:style w:type="paragraph" w:customStyle="1" w:styleId="Hyperlink1">
    <w:name w:val="Hyperlink1"/>
    <w:basedOn w:val="Normal"/>
    <w:rsid w:val="0030184D"/>
    <w:pPr>
      <w:suppressAutoHyphens/>
      <w:autoSpaceDE w:val="0"/>
      <w:autoSpaceDN w:val="0"/>
      <w:adjustRightInd w:val="0"/>
      <w:spacing w:line="298" w:lineRule="auto"/>
      <w:ind w:firstLine="312"/>
      <w:textAlignment w:val="center"/>
    </w:pPr>
    <w:rPr>
      <w:rFonts w:eastAsia="Times New Roman" w:cs="Times New Roman"/>
      <w:color w:val="000000"/>
      <w:sz w:val="20"/>
      <w:szCs w:val="20"/>
      <w:lang w:val="en-US"/>
    </w:rPr>
  </w:style>
  <w:style w:type="numbering" w:customStyle="1" w:styleId="Stilius51">
    <w:name w:val="Stilius51"/>
    <w:rsid w:val="0030184D"/>
    <w:pPr>
      <w:numPr>
        <w:numId w:val="3"/>
      </w:numPr>
    </w:pPr>
  </w:style>
  <w:style w:type="paragraph" w:styleId="BalloonText">
    <w:name w:val="Balloon Text"/>
    <w:basedOn w:val="Normal"/>
    <w:link w:val="BalloonTextChar"/>
    <w:uiPriority w:val="99"/>
    <w:semiHidden/>
    <w:unhideWhenUsed/>
    <w:rsid w:val="0030184D"/>
    <w:rPr>
      <w:rFonts w:ascii="Tahoma" w:hAnsi="Tahoma" w:cs="Tahoma"/>
      <w:sz w:val="16"/>
      <w:szCs w:val="16"/>
    </w:rPr>
  </w:style>
  <w:style w:type="character" w:customStyle="1" w:styleId="BalloonTextChar">
    <w:name w:val="Balloon Text Char"/>
    <w:basedOn w:val="DefaultParagraphFont"/>
    <w:link w:val="BalloonText"/>
    <w:uiPriority w:val="99"/>
    <w:semiHidden/>
    <w:rsid w:val="0030184D"/>
    <w:rPr>
      <w:rFonts w:ascii="Tahoma" w:hAnsi="Tahoma" w:cs="Tahoma"/>
      <w:sz w:val="16"/>
      <w:szCs w:val="16"/>
      <w:lang w:val="lt-LT"/>
    </w:rPr>
  </w:style>
  <w:style w:type="paragraph" w:customStyle="1" w:styleId="Default">
    <w:name w:val="Default"/>
    <w:rsid w:val="0030184D"/>
    <w:pPr>
      <w:autoSpaceDE w:val="0"/>
      <w:autoSpaceDN w:val="0"/>
      <w:adjustRightInd w:val="0"/>
      <w:ind w:left="1080" w:hanging="720"/>
    </w:pPr>
    <w:rPr>
      <w:rFonts w:ascii="Times New Roman" w:eastAsia="Calibri" w:hAnsi="Times New Roman" w:cs="Times New Roman"/>
      <w:color w:val="000000"/>
      <w:sz w:val="24"/>
      <w:szCs w:val="24"/>
      <w:lang w:val="lt-LT" w:eastAsia="lt-LT"/>
    </w:rPr>
  </w:style>
  <w:style w:type="paragraph" w:styleId="FootnoteText">
    <w:name w:val="footnote text"/>
    <w:basedOn w:val="Normal"/>
    <w:link w:val="FootnoteTextChar"/>
    <w:uiPriority w:val="99"/>
    <w:semiHidden/>
    <w:unhideWhenUsed/>
    <w:rsid w:val="0030184D"/>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30184D"/>
    <w:rPr>
      <w:rFonts w:ascii="Calibri" w:eastAsia="Calibri" w:hAnsi="Calibri" w:cs="Times New Roman"/>
      <w:sz w:val="20"/>
      <w:szCs w:val="20"/>
      <w:lang w:val="lt-LT"/>
    </w:rPr>
  </w:style>
  <w:style w:type="character" w:styleId="FootnoteReference">
    <w:name w:val="footnote reference"/>
    <w:aliases w:val="fr"/>
    <w:basedOn w:val="DefaultParagraphFont"/>
    <w:uiPriority w:val="99"/>
    <w:unhideWhenUsed/>
    <w:rsid w:val="0030184D"/>
    <w:rPr>
      <w:vertAlign w:val="superscript"/>
    </w:rPr>
  </w:style>
  <w:style w:type="character" w:customStyle="1" w:styleId="InternetLink">
    <w:name w:val="Internet Link"/>
    <w:rsid w:val="0030184D"/>
    <w:rPr>
      <w:color w:val="0000FF"/>
      <w:u w:val="single"/>
      <w:lang w:val="en-US" w:eastAsia="en-US" w:bidi="en-US"/>
    </w:rPr>
  </w:style>
  <w:style w:type="paragraph" w:styleId="CommentSubject">
    <w:name w:val="annotation subject"/>
    <w:basedOn w:val="CommentText"/>
    <w:next w:val="CommentText"/>
    <w:link w:val="CommentSubjectChar"/>
    <w:uiPriority w:val="99"/>
    <w:semiHidden/>
    <w:unhideWhenUsed/>
    <w:rsid w:val="0030184D"/>
    <w:rPr>
      <w:b/>
      <w:bCs/>
    </w:rPr>
  </w:style>
  <w:style w:type="character" w:customStyle="1" w:styleId="CommentSubjectChar">
    <w:name w:val="Comment Subject Char"/>
    <w:basedOn w:val="CommentTextChar"/>
    <w:link w:val="CommentSubject"/>
    <w:uiPriority w:val="99"/>
    <w:semiHidden/>
    <w:rsid w:val="0030184D"/>
    <w:rPr>
      <w:rFonts w:ascii="Times New Roman" w:hAnsi="Times New Roman"/>
      <w:b/>
      <w:bCs/>
      <w:sz w:val="20"/>
      <w:szCs w:val="20"/>
      <w:lang w:val="lt-LT"/>
    </w:rPr>
  </w:style>
  <w:style w:type="character" w:styleId="FollowedHyperlink">
    <w:name w:val="FollowedHyperlink"/>
    <w:uiPriority w:val="99"/>
    <w:semiHidden/>
    <w:unhideWhenUsed/>
    <w:rsid w:val="0030184D"/>
    <w:rPr>
      <w:color w:val="800080"/>
      <w:u w:val="single"/>
    </w:rPr>
  </w:style>
  <w:style w:type="paragraph" w:styleId="Header">
    <w:name w:val="header"/>
    <w:basedOn w:val="Normal"/>
    <w:link w:val="HeaderChar"/>
    <w:uiPriority w:val="99"/>
    <w:unhideWhenUsed/>
    <w:rsid w:val="0030184D"/>
    <w:pPr>
      <w:tabs>
        <w:tab w:val="center" w:pos="4819"/>
        <w:tab w:val="right" w:pos="9638"/>
      </w:tabs>
    </w:pPr>
  </w:style>
  <w:style w:type="character" w:customStyle="1" w:styleId="HeaderChar">
    <w:name w:val="Header Char"/>
    <w:basedOn w:val="DefaultParagraphFont"/>
    <w:link w:val="Header"/>
    <w:uiPriority w:val="99"/>
    <w:rsid w:val="0030184D"/>
    <w:rPr>
      <w:rFonts w:ascii="Times New Roman" w:hAnsi="Times New Roman"/>
      <w:sz w:val="24"/>
      <w:lang w:val="lt-LT"/>
    </w:rPr>
  </w:style>
  <w:style w:type="paragraph" w:styleId="Footer">
    <w:name w:val="footer"/>
    <w:basedOn w:val="Normal"/>
    <w:link w:val="FooterChar"/>
    <w:uiPriority w:val="99"/>
    <w:unhideWhenUsed/>
    <w:rsid w:val="0030184D"/>
    <w:pPr>
      <w:tabs>
        <w:tab w:val="center" w:pos="4819"/>
        <w:tab w:val="right" w:pos="9638"/>
      </w:tabs>
    </w:pPr>
  </w:style>
  <w:style w:type="character" w:customStyle="1" w:styleId="FooterChar">
    <w:name w:val="Footer Char"/>
    <w:basedOn w:val="DefaultParagraphFont"/>
    <w:link w:val="Footer"/>
    <w:rsid w:val="0030184D"/>
    <w:rPr>
      <w:rFonts w:ascii="Times New Roman" w:hAnsi="Times New Roman"/>
      <w:sz w:val="24"/>
      <w:lang w:val="lt-LT"/>
    </w:rPr>
  </w:style>
  <w:style w:type="paragraph" w:customStyle="1" w:styleId="Sraopastraipa2">
    <w:name w:val="Sąrašo pastraipa2"/>
    <w:basedOn w:val="Normal"/>
    <w:uiPriority w:val="34"/>
    <w:qFormat/>
    <w:rsid w:val="0030184D"/>
    <w:pPr>
      <w:suppressAutoHyphens/>
      <w:ind w:left="1296"/>
    </w:pPr>
    <w:rPr>
      <w:rFonts w:eastAsia="Times New Roman" w:cs="Calibri"/>
      <w:szCs w:val="24"/>
      <w:lang w:val="en-GB" w:eastAsia="ar-SA"/>
    </w:rPr>
  </w:style>
  <w:style w:type="paragraph" w:styleId="BodyTextIndent3">
    <w:name w:val="Body Text Indent 3"/>
    <w:basedOn w:val="Normal"/>
    <w:link w:val="BodyTextIndent3Char"/>
    <w:rsid w:val="0030184D"/>
    <w:pPr>
      <w:spacing w:after="120"/>
      <w:ind w:left="283"/>
    </w:pPr>
    <w:rPr>
      <w:rFonts w:eastAsia="Times New Roman" w:cs="Times New Roman"/>
      <w:sz w:val="16"/>
      <w:szCs w:val="16"/>
    </w:rPr>
  </w:style>
  <w:style w:type="character" w:customStyle="1" w:styleId="BodyTextIndent3Char">
    <w:name w:val="Body Text Indent 3 Char"/>
    <w:basedOn w:val="DefaultParagraphFont"/>
    <w:link w:val="BodyTextIndent3"/>
    <w:rsid w:val="0030184D"/>
    <w:rPr>
      <w:rFonts w:ascii="Times New Roman" w:eastAsia="Times New Roman" w:hAnsi="Times New Roman" w:cs="Times New Roman"/>
      <w:sz w:val="16"/>
      <w:szCs w:val="16"/>
      <w:lang w:val="lt-LT"/>
    </w:rPr>
  </w:style>
  <w:style w:type="paragraph" w:styleId="Revision">
    <w:name w:val="Revision"/>
    <w:hidden/>
    <w:uiPriority w:val="99"/>
    <w:semiHidden/>
    <w:rsid w:val="0030184D"/>
    <w:pPr>
      <w:ind w:left="1080" w:hanging="720"/>
    </w:pPr>
    <w:rPr>
      <w:rFonts w:ascii="Times New Roman" w:hAnsi="Times New Roman"/>
      <w:sz w:val="24"/>
      <w:lang w:val="lt-LT"/>
    </w:rPr>
  </w:style>
  <w:style w:type="character" w:customStyle="1" w:styleId="watch-title">
    <w:name w:val="watch-title"/>
    <w:basedOn w:val="DefaultParagraphFont"/>
    <w:rsid w:val="0030184D"/>
  </w:style>
  <w:style w:type="character" w:customStyle="1" w:styleId="apple-converted-space">
    <w:name w:val="apple-converted-space"/>
    <w:basedOn w:val="DefaultParagraphFont"/>
    <w:rsid w:val="0030184D"/>
  </w:style>
  <w:style w:type="character" w:styleId="Emphasis">
    <w:name w:val="Emphasis"/>
    <w:basedOn w:val="DefaultParagraphFont"/>
    <w:uiPriority w:val="20"/>
    <w:qFormat/>
    <w:rsid w:val="0030184D"/>
    <w:rPr>
      <w:i/>
      <w:iCs/>
    </w:rPr>
  </w:style>
  <w:style w:type="paragraph" w:customStyle="1" w:styleId="heading20">
    <w:name w:val="heading 20"/>
    <w:basedOn w:val="heading10"/>
    <w:qFormat/>
    <w:rsid w:val="0030184D"/>
    <w:pPr>
      <w:numPr>
        <w:ilvl w:val="1"/>
      </w:numPr>
      <w:ind w:left="7874"/>
    </w:pPr>
    <w:rPr>
      <w:caps w:val="0"/>
    </w:rPr>
  </w:style>
  <w:style w:type="paragraph" w:customStyle="1" w:styleId="heading10">
    <w:name w:val="heading 10"/>
    <w:basedOn w:val="Heading1"/>
    <w:next w:val="Heading1"/>
    <w:qFormat/>
    <w:rsid w:val="0030184D"/>
    <w:pPr>
      <w:widowControl w:val="0"/>
      <w:numPr>
        <w:numId w:val="4"/>
      </w:numPr>
      <w:spacing w:before="360" w:beforeAutospacing="0" w:after="360" w:afterAutospacing="0"/>
      <w:jc w:val="center"/>
    </w:pPr>
    <w:rPr>
      <w:bCs w:val="0"/>
      <w:caps/>
      <w:kern w:val="0"/>
      <w:sz w:val="24"/>
      <w:szCs w:val="24"/>
      <w:lang w:val="x-none" w:eastAsia="x-none"/>
    </w:rPr>
  </w:style>
  <w:style w:type="paragraph" w:customStyle="1" w:styleId="Lentelsvidus">
    <w:name w:val="_Lentelės vidus"/>
    <w:basedOn w:val="Normal"/>
    <w:qFormat/>
    <w:rsid w:val="0030184D"/>
    <w:pPr>
      <w:spacing w:after="60"/>
    </w:pPr>
    <w:rPr>
      <w:rFonts w:eastAsia="Times New Roman" w:cs="Times New Roman"/>
      <w:sz w:val="22"/>
      <w:lang w:eastAsia="lt-LT"/>
    </w:rPr>
  </w:style>
  <w:style w:type="paragraph" w:customStyle="1" w:styleId="Lentelsheaderis">
    <w:name w:val="_Lentelės headeris"/>
    <w:basedOn w:val="Normal"/>
    <w:link w:val="LentelsheaderisChar"/>
    <w:qFormat/>
    <w:rsid w:val="0030184D"/>
    <w:pPr>
      <w:spacing w:after="60"/>
      <w:jc w:val="center"/>
    </w:pPr>
    <w:rPr>
      <w:rFonts w:cs="Times New Roman"/>
      <w:b/>
      <w:sz w:val="22"/>
      <w:lang w:val="en-US"/>
    </w:rPr>
  </w:style>
  <w:style w:type="character" w:customStyle="1" w:styleId="LentelsheaderisChar">
    <w:name w:val="_Lentelės headeris Char"/>
    <w:basedOn w:val="DefaultParagraphFont"/>
    <w:link w:val="Lentelsheaderis"/>
    <w:rsid w:val="0030184D"/>
    <w:rPr>
      <w:rFonts w:ascii="Times New Roman" w:hAnsi="Times New Roman" w:cs="Times New Roman"/>
      <w:b/>
    </w:rPr>
  </w:style>
  <w:style w:type="paragraph" w:styleId="Caption">
    <w:name w:val="caption"/>
    <w:aliases w:val="Paveiksliukai,Char,paveikslas,Paveikslo pavadinimas"/>
    <w:basedOn w:val="Normal"/>
    <w:next w:val="Normal"/>
    <w:link w:val="CaptionChar"/>
    <w:uiPriority w:val="99"/>
    <w:qFormat/>
    <w:rsid w:val="0030184D"/>
    <w:pPr>
      <w:spacing w:before="120"/>
    </w:pPr>
    <w:rPr>
      <w:rFonts w:eastAsia="Times New Roman" w:cs="Times New Roman"/>
      <w:b/>
      <w:bCs/>
      <w:sz w:val="20"/>
      <w:szCs w:val="20"/>
      <w:lang w:eastAsia="lt-LT"/>
    </w:rPr>
  </w:style>
  <w:style w:type="paragraph" w:customStyle="1" w:styleId="Pagrindinistekstas">
    <w:name w:val="_Pagrindinis tekstas"/>
    <w:basedOn w:val="Normal"/>
    <w:link w:val="PagrindinistekstasChar"/>
    <w:qFormat/>
    <w:rsid w:val="0030184D"/>
    <w:pPr>
      <w:numPr>
        <w:ilvl w:val="2"/>
        <w:numId w:val="4"/>
      </w:numPr>
    </w:pPr>
    <w:rPr>
      <w:rFonts w:eastAsia="Times New Roman" w:cs="Times New Roman"/>
      <w:sz w:val="22"/>
      <w:lang w:eastAsia="lt-LT"/>
    </w:rPr>
  </w:style>
  <w:style w:type="paragraph" w:customStyle="1" w:styleId="1lygis">
    <w:name w:val="_1 lygis"/>
    <w:basedOn w:val="Normal"/>
    <w:link w:val="1lygisChar"/>
    <w:rsid w:val="0030184D"/>
    <w:pPr>
      <w:pageBreakBefore/>
      <w:numPr>
        <w:numId w:val="5"/>
      </w:numPr>
      <w:tabs>
        <w:tab w:val="left" w:pos="0"/>
      </w:tabs>
      <w:spacing w:after="360"/>
      <w:ind w:left="0"/>
      <w:outlineLvl w:val="0"/>
    </w:pPr>
    <w:rPr>
      <w:rFonts w:eastAsia="SimSun" w:cs="Times New Roman"/>
      <w:b/>
      <w:kern w:val="12"/>
      <w:sz w:val="22"/>
    </w:rPr>
  </w:style>
  <w:style w:type="paragraph" w:customStyle="1" w:styleId="2lygis">
    <w:name w:val="_2 lygis"/>
    <w:basedOn w:val="Normal"/>
    <w:link w:val="2lygisChar"/>
    <w:rsid w:val="0030184D"/>
    <w:pPr>
      <w:keepNext/>
      <w:numPr>
        <w:ilvl w:val="1"/>
        <w:numId w:val="5"/>
      </w:numPr>
      <w:spacing w:before="120" w:after="120"/>
      <w:ind w:left="0"/>
      <w:outlineLvl w:val="1"/>
    </w:pPr>
    <w:rPr>
      <w:rFonts w:eastAsia="SimSun" w:cs="Times New Roman"/>
      <w:b/>
      <w:kern w:val="12"/>
      <w:sz w:val="22"/>
    </w:rPr>
  </w:style>
  <w:style w:type="paragraph" w:customStyle="1" w:styleId="3lygis">
    <w:name w:val="_3 lygis"/>
    <w:basedOn w:val="2lygis"/>
    <w:rsid w:val="0030184D"/>
    <w:pPr>
      <w:numPr>
        <w:ilvl w:val="2"/>
      </w:numPr>
      <w:tabs>
        <w:tab w:val="left" w:pos="709"/>
      </w:tabs>
      <w:ind w:left="4049" w:hanging="504"/>
    </w:pPr>
  </w:style>
  <w:style w:type="character" w:customStyle="1" w:styleId="CaptionChar">
    <w:name w:val="Caption Char"/>
    <w:aliases w:val="Paveiksliukai Char,Char Char,paveikslas Char,Paveikslo pavadinimas Char"/>
    <w:basedOn w:val="DefaultParagraphFont"/>
    <w:link w:val="Caption"/>
    <w:uiPriority w:val="99"/>
    <w:rsid w:val="0030184D"/>
    <w:rPr>
      <w:rFonts w:ascii="Times New Roman" w:eastAsia="Times New Roman" w:hAnsi="Times New Roman" w:cs="Times New Roman"/>
      <w:b/>
      <w:bCs/>
      <w:sz w:val="20"/>
      <w:szCs w:val="20"/>
      <w:lang w:val="lt-LT" w:eastAsia="lt-LT"/>
    </w:rPr>
  </w:style>
  <w:style w:type="paragraph" w:customStyle="1" w:styleId="4lygis">
    <w:name w:val="_4 lygis"/>
    <w:basedOn w:val="3lygis"/>
    <w:qFormat/>
    <w:rsid w:val="0030184D"/>
    <w:pPr>
      <w:numPr>
        <w:ilvl w:val="3"/>
      </w:numPr>
      <w:tabs>
        <w:tab w:val="clear" w:pos="709"/>
        <w:tab w:val="clear" w:pos="1800"/>
        <w:tab w:val="num" w:pos="360"/>
        <w:tab w:val="left" w:pos="851"/>
      </w:tabs>
      <w:ind w:left="1985" w:hanging="992"/>
    </w:pPr>
    <w:rPr>
      <w:b w:val="0"/>
    </w:rPr>
  </w:style>
  <w:style w:type="paragraph" w:customStyle="1" w:styleId="Numeracija">
    <w:name w:val="_Numeracija"/>
    <w:basedOn w:val="Pagrindinistekstas"/>
    <w:link w:val="NumeracijaChar"/>
    <w:qFormat/>
    <w:rsid w:val="0030184D"/>
    <w:pPr>
      <w:numPr>
        <w:ilvl w:val="0"/>
        <w:numId w:val="6"/>
      </w:numPr>
      <w:spacing w:after="60" w:line="276" w:lineRule="auto"/>
    </w:pPr>
    <w:rPr>
      <w:color w:val="000000"/>
    </w:rPr>
  </w:style>
  <w:style w:type="character" w:customStyle="1" w:styleId="2lygisChar">
    <w:name w:val="_2 lygis Char"/>
    <w:basedOn w:val="DefaultParagraphFont"/>
    <w:link w:val="2lygis"/>
    <w:rsid w:val="0030184D"/>
    <w:rPr>
      <w:rFonts w:ascii="Times New Roman" w:eastAsia="SimSun" w:hAnsi="Times New Roman" w:cs="Times New Roman"/>
      <w:b/>
      <w:kern w:val="12"/>
      <w:lang w:val="lt-LT"/>
    </w:rPr>
  </w:style>
  <w:style w:type="character" w:customStyle="1" w:styleId="PagrindinistekstasChar">
    <w:name w:val="_Pagrindinis tekstas Char"/>
    <w:basedOn w:val="DefaultParagraphFont"/>
    <w:link w:val="Pagrindinistekstas"/>
    <w:rsid w:val="0030184D"/>
    <w:rPr>
      <w:rFonts w:ascii="Times New Roman" w:eastAsia="Times New Roman" w:hAnsi="Times New Roman" w:cs="Times New Roman"/>
      <w:lang w:val="lt-LT" w:eastAsia="lt-LT"/>
    </w:rPr>
  </w:style>
  <w:style w:type="character" w:customStyle="1" w:styleId="NumeracijaChar">
    <w:name w:val="_Numeracija Char"/>
    <w:basedOn w:val="PagrindinistekstasChar"/>
    <w:link w:val="Numeracija"/>
    <w:rsid w:val="0030184D"/>
    <w:rPr>
      <w:rFonts w:ascii="Times New Roman" w:eastAsia="Times New Roman" w:hAnsi="Times New Roman" w:cs="Times New Roman"/>
      <w:color w:val="000000"/>
      <w:lang w:val="lt-LT" w:eastAsia="lt-LT"/>
    </w:rPr>
  </w:style>
  <w:style w:type="paragraph" w:styleId="NormalWeb">
    <w:name w:val="Normal (Web)"/>
    <w:basedOn w:val="Normal"/>
    <w:uiPriority w:val="99"/>
    <w:unhideWhenUsed/>
    <w:rsid w:val="00BD0C6C"/>
    <w:pPr>
      <w:spacing w:before="100" w:beforeAutospacing="1" w:after="100" w:afterAutospacing="1"/>
      <w:ind w:left="0" w:firstLine="0"/>
      <w:jc w:val="left"/>
    </w:pPr>
    <w:rPr>
      <w:rFonts w:eastAsia="Times New Roman" w:cs="Times New Roman"/>
      <w:szCs w:val="24"/>
      <w:lang w:eastAsia="lt-LT"/>
    </w:rPr>
  </w:style>
  <w:style w:type="table" w:customStyle="1" w:styleId="TableGrid1">
    <w:name w:val="Table Grid1"/>
    <w:basedOn w:val="TableNormal"/>
    <w:uiPriority w:val="59"/>
    <w:rsid w:val="00BD0C6C"/>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iPriority w:val="99"/>
    <w:semiHidden/>
    <w:unhideWhenUsed/>
    <w:rsid w:val="000C00A1"/>
    <w:pPr>
      <w:spacing w:after="120"/>
    </w:pPr>
    <w:rPr>
      <w:sz w:val="16"/>
      <w:szCs w:val="16"/>
    </w:rPr>
  </w:style>
  <w:style w:type="character" w:customStyle="1" w:styleId="BodyText3Char">
    <w:name w:val="Body Text 3 Char"/>
    <w:basedOn w:val="DefaultParagraphFont"/>
    <w:link w:val="BodyText3"/>
    <w:uiPriority w:val="99"/>
    <w:semiHidden/>
    <w:rsid w:val="000C00A1"/>
    <w:rPr>
      <w:rFonts w:ascii="Times New Roman" w:hAnsi="Times New Roman"/>
      <w:sz w:val="16"/>
      <w:szCs w:val="16"/>
      <w:lang w:val="lt-LT"/>
    </w:rPr>
  </w:style>
  <w:style w:type="paragraph" w:styleId="BodyText">
    <w:name w:val="Body Text"/>
    <w:basedOn w:val="Normal"/>
    <w:link w:val="BodyTextChar"/>
    <w:uiPriority w:val="99"/>
    <w:semiHidden/>
    <w:unhideWhenUsed/>
    <w:rsid w:val="00EA46CD"/>
    <w:pPr>
      <w:spacing w:after="120"/>
    </w:pPr>
  </w:style>
  <w:style w:type="character" w:customStyle="1" w:styleId="BodyTextChar">
    <w:name w:val="Body Text Char"/>
    <w:basedOn w:val="DefaultParagraphFont"/>
    <w:link w:val="BodyText"/>
    <w:uiPriority w:val="99"/>
    <w:semiHidden/>
    <w:rsid w:val="00EA46CD"/>
    <w:rPr>
      <w:rFonts w:ascii="Times New Roman" w:hAnsi="Times New Roman"/>
      <w:sz w:val="24"/>
      <w:lang w:val="lt-LT"/>
    </w:rPr>
  </w:style>
  <w:style w:type="paragraph" w:styleId="TOCHeading">
    <w:name w:val="TOC Heading"/>
    <w:basedOn w:val="Heading1"/>
    <w:next w:val="Normal"/>
    <w:uiPriority w:val="39"/>
    <w:unhideWhenUsed/>
    <w:qFormat/>
    <w:rsid w:val="00B414EB"/>
    <w:pPr>
      <w:keepNext/>
      <w:keepLines/>
      <w:spacing w:before="480" w:beforeAutospacing="0" w:after="0" w:afterAutospacing="0" w:line="276" w:lineRule="auto"/>
      <w:ind w:left="0" w:firstLine="0"/>
      <w:jc w:val="left"/>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1">
    <w:name w:val="toc 1"/>
    <w:basedOn w:val="Normal"/>
    <w:next w:val="Normal"/>
    <w:autoRedefine/>
    <w:uiPriority w:val="39"/>
    <w:unhideWhenUsed/>
    <w:rsid w:val="00B414EB"/>
    <w:pPr>
      <w:spacing w:after="100"/>
      <w:ind w:left="0"/>
    </w:pPr>
  </w:style>
  <w:style w:type="paragraph" w:customStyle="1" w:styleId="Lentelespavadinimas">
    <w:name w:val="_Lenteles pavadinimas"/>
    <w:basedOn w:val="Caption"/>
    <w:link w:val="LentelespavadinimasChar"/>
    <w:qFormat/>
    <w:rsid w:val="00C65E9C"/>
    <w:pPr>
      <w:keepNext/>
      <w:spacing w:after="60"/>
      <w:ind w:left="0" w:firstLine="0"/>
    </w:pPr>
    <w:rPr>
      <w:b w:val="0"/>
    </w:rPr>
  </w:style>
  <w:style w:type="character" w:customStyle="1" w:styleId="LentelespavadinimasChar">
    <w:name w:val="_Lenteles pavadinimas Char"/>
    <w:basedOn w:val="CaptionChar"/>
    <w:link w:val="Lentelespavadinimas"/>
    <w:rsid w:val="00C65E9C"/>
    <w:rPr>
      <w:rFonts w:ascii="Times New Roman" w:eastAsia="Times New Roman" w:hAnsi="Times New Roman" w:cs="Times New Roman"/>
      <w:b w:val="0"/>
      <w:bCs/>
      <w:sz w:val="20"/>
      <w:szCs w:val="20"/>
      <w:lang w:val="lt-LT" w:eastAsia="lt-LT"/>
    </w:rPr>
  </w:style>
  <w:style w:type="paragraph" w:customStyle="1" w:styleId="lentelsvidus0">
    <w:name w:val="_lentelės vidus"/>
    <w:basedOn w:val="Normal"/>
    <w:qFormat/>
    <w:rsid w:val="00C65E9C"/>
    <w:pPr>
      <w:spacing w:after="60"/>
      <w:ind w:left="0" w:firstLine="0"/>
      <w:jc w:val="left"/>
    </w:pPr>
    <w:rPr>
      <w:rFonts w:cs="Times New Roman"/>
      <w:bCs/>
      <w:sz w:val="22"/>
    </w:rPr>
  </w:style>
  <w:style w:type="table" w:customStyle="1" w:styleId="ListAccent1">
    <w:name w:val="List Accent 1"/>
    <w:basedOn w:val="TableGrid"/>
    <w:uiPriority w:val="99"/>
    <w:rsid w:val="00C65E9C"/>
    <w:pPr>
      <w:spacing w:after="100"/>
      <w:ind w:left="0" w:firstLine="0"/>
      <w:jc w:val="left"/>
    </w:pPr>
    <w:rPr>
      <w:rFonts w:ascii="Times New Roman" w:hAnsi="Times New Roman"/>
      <w:sz w:val="20"/>
      <w:szCs w:val="20"/>
      <w:lang w:val="lt-LT" w:eastAsia="lt-LT"/>
    </w:rPr>
    <w:tblPr>
      <w:tblStyleRow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6" w:space="0" w:color="000000" w:themeColor="text1"/>
        <w:insideV w:val="single" w:sz="6" w:space="0" w:color="000000" w:themeColor="text1"/>
      </w:tblBorders>
      <w:tblCellMar>
        <w:top w:w="100" w:type="dxa"/>
      </w:tblCellMar>
    </w:tblPr>
    <w:tcPr>
      <w:shd w:val="clear" w:color="auto" w:fill="FFFFFF" w:themeFill="background1"/>
    </w:tcPr>
    <w:tblStylePr w:type="firstRow">
      <w:pPr>
        <w:keepNext/>
        <w:wordWrap/>
        <w:jc w:val="center"/>
      </w:pPr>
      <w:rPr>
        <w:rFonts w:ascii="Times New Roman" w:hAnsi="Times New Roman"/>
        <w:b/>
        <w:color w:val="auto"/>
        <w:sz w:val="22"/>
      </w:rPr>
      <w:tblPr/>
      <w:trPr>
        <w:tblHeader/>
      </w:trPr>
    </w:tblStylePr>
    <w:tblStylePr w:type="firstCol">
      <w:pPr>
        <w:jc w:val="left"/>
      </w:pPr>
    </w:tblStylePr>
  </w:style>
  <w:style w:type="table" w:styleId="TableGrid">
    <w:name w:val="Table Grid"/>
    <w:basedOn w:val="TableNormal"/>
    <w:uiPriority w:val="39"/>
    <w:rsid w:val="00C65E9C"/>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65E9C"/>
    <w:rPr>
      <w:color w:val="808080"/>
    </w:rPr>
  </w:style>
  <w:style w:type="character" w:customStyle="1" w:styleId="1lygisChar">
    <w:name w:val="_1 lygis Char"/>
    <w:basedOn w:val="DefaultParagraphFont"/>
    <w:link w:val="1lygis"/>
    <w:rsid w:val="00B942F7"/>
    <w:rPr>
      <w:rFonts w:ascii="Times New Roman" w:eastAsia="SimSun" w:hAnsi="Times New Roman" w:cs="Times New Roman"/>
      <w:b/>
      <w:kern w:val="12"/>
      <w:lang w:val="lt-LT"/>
    </w:rPr>
  </w:style>
  <w:style w:type="paragraph" w:styleId="TOC2">
    <w:name w:val="toc 2"/>
    <w:basedOn w:val="Normal"/>
    <w:next w:val="Normal"/>
    <w:autoRedefine/>
    <w:uiPriority w:val="39"/>
    <w:unhideWhenUsed/>
    <w:rsid w:val="00B942F7"/>
    <w:pPr>
      <w:spacing w:after="100"/>
      <w:ind w:left="240"/>
    </w:pPr>
  </w:style>
  <w:style w:type="paragraph" w:customStyle="1" w:styleId="Bulletai">
    <w:name w:val="_Bulletai"/>
    <w:basedOn w:val="Numeracija"/>
    <w:qFormat/>
    <w:rsid w:val="009A1DE7"/>
    <w:pPr>
      <w:numPr>
        <w:numId w:val="0"/>
      </w:numPr>
      <w:tabs>
        <w:tab w:val="left" w:pos="426"/>
      </w:tabs>
      <w:spacing w:before="0" w:after="0" w:line="240" w:lineRule="auto"/>
    </w:pPr>
  </w:style>
  <w:style w:type="character" w:customStyle="1" w:styleId="Heading2Char">
    <w:name w:val="Heading 2 Char"/>
    <w:basedOn w:val="DefaultParagraphFont"/>
    <w:link w:val="Heading2"/>
    <w:uiPriority w:val="9"/>
    <w:rsid w:val="00EF1C72"/>
    <w:rPr>
      <w:rFonts w:asciiTheme="majorHAnsi" w:eastAsiaTheme="majorEastAsia" w:hAnsiTheme="majorHAnsi" w:cstheme="majorBidi"/>
      <w:b/>
      <w:bCs/>
      <w:color w:val="4F81BD" w:themeColor="accent1"/>
      <w:sz w:val="26"/>
      <w:szCs w:val="26"/>
      <w:lang w:val="lt-LT"/>
    </w:rPr>
  </w:style>
  <w:style w:type="paragraph" w:customStyle="1" w:styleId="tajtip">
    <w:name w:val="tajtip"/>
    <w:basedOn w:val="Normal"/>
    <w:uiPriority w:val="99"/>
    <w:rsid w:val="00C50B3C"/>
    <w:pPr>
      <w:spacing w:before="100" w:beforeAutospacing="1" w:after="100" w:afterAutospacing="1"/>
      <w:ind w:left="0" w:firstLine="0"/>
      <w:jc w:val="left"/>
    </w:pPr>
    <w:rPr>
      <w:rFonts w:eastAsia="Times New Roman" w:cs="Times New Roman"/>
      <w:szCs w:val="24"/>
      <w:lang w:val="ru-RU" w:eastAsia="ru-RU"/>
    </w:rPr>
  </w:style>
  <w:style w:type="paragraph" w:styleId="BodyText2">
    <w:name w:val="Body Text 2"/>
    <w:basedOn w:val="Normal"/>
    <w:link w:val="BodyText2Char"/>
    <w:uiPriority w:val="99"/>
    <w:semiHidden/>
    <w:unhideWhenUsed/>
    <w:rsid w:val="00DC4348"/>
    <w:pPr>
      <w:spacing w:after="120" w:line="480" w:lineRule="auto"/>
    </w:pPr>
  </w:style>
  <w:style w:type="character" w:customStyle="1" w:styleId="BodyText2Char">
    <w:name w:val="Body Text 2 Char"/>
    <w:basedOn w:val="DefaultParagraphFont"/>
    <w:link w:val="BodyText2"/>
    <w:uiPriority w:val="99"/>
    <w:semiHidden/>
    <w:rsid w:val="00DC4348"/>
    <w:rPr>
      <w:rFonts w:ascii="Times New Roman" w:hAnsi="Times New Roman"/>
      <w:sz w:val="24"/>
      <w:lang w:val="lt-LT"/>
    </w:rPr>
  </w:style>
  <w:style w:type="paragraph" w:styleId="EndnoteText">
    <w:name w:val="endnote text"/>
    <w:basedOn w:val="Normal"/>
    <w:link w:val="EndnoteTextChar1"/>
    <w:uiPriority w:val="99"/>
    <w:semiHidden/>
    <w:rsid w:val="00345A46"/>
    <w:pPr>
      <w:suppressAutoHyphens/>
      <w:spacing w:before="0"/>
      <w:ind w:left="0" w:firstLine="0"/>
    </w:pPr>
    <w:rPr>
      <w:rFonts w:eastAsia="Times New Roman" w:cs="Times New Roman"/>
      <w:szCs w:val="24"/>
      <w:lang w:val="en-GB"/>
    </w:rPr>
  </w:style>
  <w:style w:type="character" w:customStyle="1" w:styleId="EndnoteTextChar">
    <w:name w:val="Endnote Text Char"/>
    <w:basedOn w:val="DefaultParagraphFont"/>
    <w:uiPriority w:val="99"/>
    <w:semiHidden/>
    <w:rsid w:val="00345A46"/>
    <w:rPr>
      <w:rFonts w:ascii="Times New Roman" w:hAnsi="Times New Roman"/>
      <w:sz w:val="20"/>
      <w:szCs w:val="20"/>
      <w:lang w:val="lt-LT"/>
    </w:rPr>
  </w:style>
  <w:style w:type="character" w:customStyle="1" w:styleId="EndnoteTextChar1">
    <w:name w:val="Endnote Text Char1"/>
    <w:link w:val="EndnoteText"/>
    <w:uiPriority w:val="99"/>
    <w:semiHidden/>
    <w:locked/>
    <w:rsid w:val="00345A46"/>
    <w:rPr>
      <w:rFonts w:ascii="Times New Roman" w:eastAsia="Times New Roman" w:hAnsi="Times New Roman" w:cs="Times New Roman"/>
      <w:sz w:val="24"/>
      <w:szCs w:val="24"/>
      <w:lang w:val="en-GB"/>
    </w:rPr>
  </w:style>
  <w:style w:type="paragraph" w:customStyle="1" w:styleId="CAPTEXT">
    <w:name w:val="CAPTEXT"/>
    <w:basedOn w:val="Normal"/>
    <w:rsid w:val="007E175C"/>
    <w:pPr>
      <w:suppressAutoHyphens/>
      <w:spacing w:before="0"/>
      <w:ind w:left="0" w:firstLine="0"/>
      <w:jc w:val="left"/>
    </w:pPr>
    <w:rPr>
      <w:rFonts w:ascii="Arial" w:eastAsia="Times New Roman" w:hAnsi="Arial" w:cs="Arial"/>
      <w:noProof/>
      <w:sz w:val="22"/>
      <w:lang w:eastAsia="lt-LT"/>
    </w:rPr>
  </w:style>
  <w:style w:type="paragraph" w:customStyle="1" w:styleId="TableParagraph">
    <w:name w:val="Table Paragraph"/>
    <w:basedOn w:val="Normal"/>
    <w:uiPriority w:val="99"/>
    <w:qFormat/>
    <w:rsid w:val="00754AA0"/>
    <w:pPr>
      <w:widowControl w:val="0"/>
      <w:spacing w:before="0"/>
      <w:ind w:left="0" w:firstLine="0"/>
      <w:jc w:val="left"/>
    </w:pPr>
    <w:rPr>
      <w:rFonts w:ascii="Arial Narrow" w:eastAsia="Arial Narrow" w:hAnsi="Arial Narrow" w:cs="Arial Narrow"/>
      <w:sz w:val="22"/>
      <w:szCs w:val="24"/>
      <w:lang w:eastAsia="lt-LT"/>
    </w:rPr>
  </w:style>
  <w:style w:type="character" w:customStyle="1" w:styleId="Heading3Char">
    <w:name w:val="Heading 3 Char"/>
    <w:basedOn w:val="DefaultParagraphFont"/>
    <w:link w:val="Heading3"/>
    <w:uiPriority w:val="9"/>
    <w:rsid w:val="003E2AA1"/>
    <w:rPr>
      <w:rFonts w:asciiTheme="majorHAnsi" w:eastAsiaTheme="majorEastAsia" w:hAnsiTheme="majorHAnsi" w:cstheme="majorBidi"/>
      <w:color w:val="243F60" w:themeColor="accent1" w:themeShade="7F"/>
      <w:sz w:val="24"/>
      <w:szCs w:val="24"/>
      <w:lang w:val="lt-LT"/>
    </w:rPr>
  </w:style>
  <w:style w:type="character" w:styleId="UnresolvedMention">
    <w:name w:val="Unresolved Mention"/>
    <w:basedOn w:val="DefaultParagraphFont"/>
    <w:uiPriority w:val="99"/>
    <w:semiHidden/>
    <w:unhideWhenUsed/>
    <w:rsid w:val="00FF7AEB"/>
    <w:rPr>
      <w:color w:val="605E5C"/>
      <w:shd w:val="clear" w:color="auto" w:fill="E1DFDD"/>
    </w:rPr>
  </w:style>
  <w:style w:type="table" w:customStyle="1" w:styleId="LightList-Accent11">
    <w:name w:val="Light List - Accent 11"/>
    <w:basedOn w:val="TableNormal"/>
    <w:uiPriority w:val="61"/>
    <w:rsid w:val="00686E9E"/>
    <w:pPr>
      <w:spacing w:before="0"/>
      <w:ind w:left="0" w:firstLine="0"/>
      <w:jc w:val="left"/>
    </w:pPr>
    <w:rPr>
      <w:rFonts w:eastAsiaTheme="minorEastAsia"/>
      <w:lang w:val="en-GB" w:eastAsia="ko-KR"/>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Heading21">
    <w:name w:val="Heading2"/>
    <w:basedOn w:val="Heading11"/>
    <w:qFormat/>
    <w:rsid w:val="00AC32C5"/>
    <w:pPr>
      <w:ind w:left="3835" w:hanging="432"/>
    </w:pPr>
    <w:rPr>
      <w:caps w:val="0"/>
    </w:rPr>
  </w:style>
  <w:style w:type="paragraph" w:customStyle="1" w:styleId="Heading11">
    <w:name w:val="Heading1"/>
    <w:basedOn w:val="Heading1"/>
    <w:next w:val="Heading1"/>
    <w:qFormat/>
    <w:rsid w:val="00AC32C5"/>
    <w:pPr>
      <w:widowControl w:val="0"/>
      <w:spacing w:before="360" w:beforeAutospacing="0" w:after="360" w:afterAutospacing="0"/>
      <w:ind w:left="360" w:hanging="360"/>
      <w:jc w:val="center"/>
    </w:pPr>
    <w:rPr>
      <w:bCs w:val="0"/>
      <w:caps/>
      <w:kern w:val="0"/>
      <w:sz w:val="24"/>
      <w:szCs w:val="24"/>
      <w:lang w:val="x-none" w:eastAsia="x-none"/>
    </w:rPr>
  </w:style>
  <w:style w:type="numbering" w:customStyle="1" w:styleId="CowiHeadings">
    <w:name w:val="CowiHeadings"/>
    <w:basedOn w:val="NoList"/>
    <w:uiPriority w:val="99"/>
    <w:rsid w:val="00282564"/>
    <w:pPr>
      <w:numPr>
        <w:numId w:val="22"/>
      </w:numPr>
    </w:pPr>
  </w:style>
  <w:style w:type="table" w:customStyle="1" w:styleId="LightList-Accent111">
    <w:name w:val="Light List - Accent 111"/>
    <w:basedOn w:val="TableNormal"/>
    <w:uiPriority w:val="61"/>
    <w:rsid w:val="00282564"/>
    <w:pPr>
      <w:spacing w:before="0"/>
      <w:ind w:left="0" w:firstLine="0"/>
      <w:jc w:val="left"/>
    </w:pPr>
    <w:rPr>
      <w:rFonts w:ascii="Calibri" w:eastAsia="Times New Roman" w:hAnsi="Calibri" w:cs="Mangal"/>
      <w:sz w:val="20"/>
      <w:szCs w:val="20"/>
      <w:lang w:val="en-GB" w:eastAsia="ko-KR"/>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paragraph" w:customStyle="1" w:styleId="List3">
    <w:name w:val="List3"/>
    <w:basedOn w:val="Heading3"/>
    <w:link w:val="List3Char"/>
    <w:uiPriority w:val="7"/>
    <w:qFormat/>
    <w:rsid w:val="0038294F"/>
    <w:pPr>
      <w:keepNext w:val="0"/>
      <w:suppressAutoHyphens/>
      <w:spacing w:before="240" w:line="280" w:lineRule="atLeast"/>
      <w:ind w:left="0" w:firstLine="0"/>
    </w:pPr>
    <w:rPr>
      <w:rFonts w:ascii="Verdana" w:eastAsia="Times New Roman" w:hAnsi="Verdana" w:cs="Arial"/>
      <w:color w:val="2E74B5"/>
      <w:sz w:val="18"/>
      <w:szCs w:val="18"/>
      <w:lang w:val="en-GB" w:eastAsia="da-DK"/>
    </w:rPr>
  </w:style>
  <w:style w:type="character" w:customStyle="1" w:styleId="List3Char">
    <w:name w:val="List3 Char"/>
    <w:link w:val="List3"/>
    <w:uiPriority w:val="7"/>
    <w:rsid w:val="0038294F"/>
    <w:rPr>
      <w:rFonts w:ascii="Verdana" w:eastAsia="Times New Roman" w:hAnsi="Verdana" w:cs="Arial"/>
      <w:color w:val="2E74B5"/>
      <w:sz w:val="18"/>
      <w:szCs w:val="18"/>
      <w:lang w:val="en-GB" w:eastAsia="da-DK"/>
    </w:rPr>
  </w:style>
  <w:style w:type="paragraph" w:customStyle="1" w:styleId="Bullets">
    <w:name w:val="Bullets"/>
    <w:basedOn w:val="Normal"/>
    <w:link w:val="BulletsChar"/>
    <w:qFormat/>
    <w:rsid w:val="00345480"/>
    <w:pPr>
      <w:numPr>
        <w:numId w:val="33"/>
      </w:numPr>
      <w:spacing w:before="120" w:after="120" w:line="276" w:lineRule="auto"/>
    </w:pPr>
    <w:rPr>
      <w:rFonts w:ascii="Calibri" w:eastAsia="Calibri" w:hAnsi="Calibri" w:cs="Mangal"/>
      <w:sz w:val="18"/>
      <w:szCs w:val="18"/>
      <w:lang w:val="en-GB"/>
    </w:rPr>
  </w:style>
  <w:style w:type="character" w:customStyle="1" w:styleId="BulletsChar">
    <w:name w:val="Bullets Char"/>
    <w:link w:val="Bullets"/>
    <w:rsid w:val="00345480"/>
    <w:rPr>
      <w:rFonts w:ascii="Calibri" w:eastAsia="Calibri" w:hAnsi="Calibri" w:cs="Mangal"/>
      <w:sz w:val="18"/>
      <w:szCs w:val="18"/>
      <w:lang w:val="en-GB"/>
    </w:rPr>
  </w:style>
  <w:style w:type="paragraph" w:customStyle="1" w:styleId="Skyrius1">
    <w:name w:val="Skyrius 1"/>
    <w:basedOn w:val="Heading2"/>
    <w:qFormat/>
    <w:rsid w:val="00952260"/>
    <w:pPr>
      <w:numPr>
        <w:numId w:val="36"/>
      </w:numPr>
      <w:pBdr>
        <w:top w:val="single" w:sz="8" w:space="1" w:color="auto"/>
        <w:bottom w:val="single" w:sz="8" w:space="1" w:color="auto"/>
      </w:pBdr>
      <w:shd w:val="clear" w:color="auto" w:fill="C6D9F1" w:themeFill="text2" w:themeFillTint="33"/>
      <w:tabs>
        <w:tab w:val="left" w:pos="426"/>
      </w:tabs>
      <w:spacing w:before="0" w:line="259" w:lineRule="auto"/>
      <w:outlineLvl w:val="0"/>
    </w:pPr>
    <w:rPr>
      <w:rFonts w:ascii="Times New Roman" w:eastAsiaTheme="minorHAnsi" w:hAnsi="Times New Roman" w:cs="Times New Roman"/>
      <w:color w:val="auto"/>
      <w:sz w:val="22"/>
      <w:szCs w:val="22"/>
      <w:lang w:eastAsia="ja-JP"/>
    </w:rPr>
  </w:style>
  <w:style w:type="paragraph" w:customStyle="1" w:styleId="Skyrius2">
    <w:name w:val="Skyrius 2"/>
    <w:basedOn w:val="ListParagraph"/>
    <w:link w:val="Skyrius2Char"/>
    <w:qFormat/>
    <w:rsid w:val="00952260"/>
    <w:pPr>
      <w:numPr>
        <w:ilvl w:val="1"/>
        <w:numId w:val="36"/>
      </w:numPr>
      <w:tabs>
        <w:tab w:val="clear" w:pos="407"/>
        <w:tab w:val="clear" w:pos="755"/>
        <w:tab w:val="clear" w:pos="1560"/>
        <w:tab w:val="left" w:pos="567"/>
      </w:tabs>
      <w:suppressAutoHyphens w:val="0"/>
      <w:spacing w:before="0"/>
      <w:outlineLvl w:val="1"/>
    </w:pPr>
    <w:rPr>
      <w:rFonts w:eastAsia="Calibri"/>
      <w:sz w:val="22"/>
      <w:szCs w:val="22"/>
    </w:rPr>
  </w:style>
  <w:style w:type="paragraph" w:customStyle="1" w:styleId="Skyrius3">
    <w:name w:val="Skyrius 3"/>
    <w:basedOn w:val="ListParagraph"/>
    <w:qFormat/>
    <w:rsid w:val="00952260"/>
    <w:pPr>
      <w:numPr>
        <w:numId w:val="36"/>
      </w:numPr>
      <w:tabs>
        <w:tab w:val="clear" w:pos="407"/>
        <w:tab w:val="clear" w:pos="755"/>
        <w:tab w:val="clear" w:pos="1560"/>
        <w:tab w:val="left" w:pos="710"/>
      </w:tabs>
      <w:suppressAutoHyphens w:val="0"/>
      <w:spacing w:before="0"/>
    </w:pPr>
    <w:rPr>
      <w:rFonts w:eastAsia="Calibri"/>
      <w:sz w:val="22"/>
      <w:szCs w:val="22"/>
    </w:rPr>
  </w:style>
  <w:style w:type="character" w:customStyle="1" w:styleId="Skyrius2Char">
    <w:name w:val="Skyrius 2 Char"/>
    <w:basedOn w:val="DefaultParagraphFont"/>
    <w:link w:val="Skyrius2"/>
    <w:rsid w:val="00952260"/>
    <w:rPr>
      <w:rFonts w:ascii="Times New Roman" w:eastAsia="Calibri" w:hAnsi="Times New Roman" w:cs="Times New Roman"/>
      <w:lang w:val="lt-LT"/>
    </w:rPr>
  </w:style>
  <w:style w:type="paragraph" w:customStyle="1" w:styleId="Skyrius4">
    <w:name w:val="Skyrius 4"/>
    <w:basedOn w:val="Skyrius2"/>
    <w:qFormat/>
    <w:rsid w:val="00952260"/>
    <w:pPr>
      <w:numPr>
        <w:ilvl w:val="3"/>
      </w:numPr>
      <w:outlineLvl w:val="9"/>
    </w:pPr>
  </w:style>
  <w:style w:type="paragraph" w:styleId="TOC3">
    <w:name w:val="toc 3"/>
    <w:basedOn w:val="Normal"/>
    <w:next w:val="Normal"/>
    <w:autoRedefine/>
    <w:uiPriority w:val="39"/>
    <w:unhideWhenUsed/>
    <w:rsid w:val="00AF6BAC"/>
    <w:pPr>
      <w:spacing w:after="100"/>
      <w:ind w:left="480"/>
    </w:pPr>
  </w:style>
  <w:style w:type="paragraph" w:styleId="NoSpacing">
    <w:name w:val="No Spacing"/>
    <w:uiPriority w:val="1"/>
    <w:qFormat/>
    <w:rsid w:val="001144E8"/>
    <w:pPr>
      <w:spacing w:before="0"/>
    </w:pPr>
    <w:rPr>
      <w:rFonts w:ascii="Times New Roman" w:hAnsi="Times New Roman"/>
      <w:sz w:val="24"/>
      <w:lang w:val="lt-LT"/>
    </w:rPr>
  </w:style>
  <w:style w:type="paragraph" w:styleId="TOC4">
    <w:name w:val="toc 4"/>
    <w:basedOn w:val="Normal"/>
    <w:next w:val="Normal"/>
    <w:autoRedefine/>
    <w:uiPriority w:val="39"/>
    <w:unhideWhenUsed/>
    <w:rsid w:val="008E3287"/>
    <w:pPr>
      <w:spacing w:before="0" w:after="100" w:line="278" w:lineRule="auto"/>
      <w:ind w:left="720" w:firstLine="0"/>
      <w:jc w:val="left"/>
    </w:pPr>
    <w:rPr>
      <w:rFonts w:asciiTheme="minorHAnsi" w:eastAsiaTheme="minorEastAsia" w:hAnsiTheme="minorHAnsi"/>
      <w:kern w:val="2"/>
      <w:szCs w:val="24"/>
      <w:lang w:eastAsia="lt-LT"/>
      <w14:ligatures w14:val="standardContextual"/>
    </w:rPr>
  </w:style>
  <w:style w:type="paragraph" w:styleId="TOC5">
    <w:name w:val="toc 5"/>
    <w:basedOn w:val="Normal"/>
    <w:next w:val="Normal"/>
    <w:autoRedefine/>
    <w:uiPriority w:val="39"/>
    <w:unhideWhenUsed/>
    <w:rsid w:val="008E3287"/>
    <w:pPr>
      <w:spacing w:before="0" w:after="100" w:line="278" w:lineRule="auto"/>
      <w:ind w:left="960" w:firstLine="0"/>
      <w:jc w:val="left"/>
    </w:pPr>
    <w:rPr>
      <w:rFonts w:asciiTheme="minorHAnsi" w:eastAsiaTheme="minorEastAsia" w:hAnsiTheme="minorHAnsi"/>
      <w:kern w:val="2"/>
      <w:szCs w:val="24"/>
      <w:lang w:eastAsia="lt-LT"/>
      <w14:ligatures w14:val="standardContextual"/>
    </w:rPr>
  </w:style>
  <w:style w:type="paragraph" w:styleId="TOC6">
    <w:name w:val="toc 6"/>
    <w:basedOn w:val="Normal"/>
    <w:next w:val="Normal"/>
    <w:autoRedefine/>
    <w:uiPriority w:val="39"/>
    <w:unhideWhenUsed/>
    <w:rsid w:val="008E3287"/>
    <w:pPr>
      <w:spacing w:before="0" w:after="100" w:line="278" w:lineRule="auto"/>
      <w:ind w:left="1200" w:firstLine="0"/>
      <w:jc w:val="left"/>
    </w:pPr>
    <w:rPr>
      <w:rFonts w:asciiTheme="minorHAnsi" w:eastAsiaTheme="minorEastAsia" w:hAnsiTheme="minorHAnsi"/>
      <w:kern w:val="2"/>
      <w:szCs w:val="24"/>
      <w:lang w:eastAsia="lt-LT"/>
      <w14:ligatures w14:val="standardContextual"/>
    </w:rPr>
  </w:style>
  <w:style w:type="paragraph" w:styleId="TOC7">
    <w:name w:val="toc 7"/>
    <w:basedOn w:val="Normal"/>
    <w:next w:val="Normal"/>
    <w:autoRedefine/>
    <w:uiPriority w:val="39"/>
    <w:unhideWhenUsed/>
    <w:rsid w:val="008E3287"/>
    <w:pPr>
      <w:spacing w:before="0" w:after="100" w:line="278" w:lineRule="auto"/>
      <w:ind w:left="1440" w:firstLine="0"/>
      <w:jc w:val="left"/>
    </w:pPr>
    <w:rPr>
      <w:rFonts w:asciiTheme="minorHAnsi" w:eastAsiaTheme="minorEastAsia" w:hAnsiTheme="minorHAnsi"/>
      <w:kern w:val="2"/>
      <w:szCs w:val="24"/>
      <w:lang w:eastAsia="lt-LT"/>
      <w14:ligatures w14:val="standardContextual"/>
    </w:rPr>
  </w:style>
  <w:style w:type="paragraph" w:styleId="TOC8">
    <w:name w:val="toc 8"/>
    <w:basedOn w:val="Normal"/>
    <w:next w:val="Normal"/>
    <w:autoRedefine/>
    <w:uiPriority w:val="39"/>
    <w:unhideWhenUsed/>
    <w:rsid w:val="008E3287"/>
    <w:pPr>
      <w:spacing w:before="0" w:after="100" w:line="278" w:lineRule="auto"/>
      <w:ind w:left="1680" w:firstLine="0"/>
      <w:jc w:val="left"/>
    </w:pPr>
    <w:rPr>
      <w:rFonts w:asciiTheme="minorHAnsi" w:eastAsiaTheme="minorEastAsia" w:hAnsiTheme="minorHAnsi"/>
      <w:kern w:val="2"/>
      <w:szCs w:val="24"/>
      <w:lang w:eastAsia="lt-LT"/>
      <w14:ligatures w14:val="standardContextual"/>
    </w:rPr>
  </w:style>
  <w:style w:type="paragraph" w:styleId="TOC9">
    <w:name w:val="toc 9"/>
    <w:basedOn w:val="Normal"/>
    <w:next w:val="Normal"/>
    <w:autoRedefine/>
    <w:uiPriority w:val="39"/>
    <w:unhideWhenUsed/>
    <w:rsid w:val="008E3287"/>
    <w:pPr>
      <w:spacing w:before="0" w:after="100" w:line="278" w:lineRule="auto"/>
      <w:ind w:left="1920" w:firstLine="0"/>
      <w:jc w:val="left"/>
    </w:pPr>
    <w:rPr>
      <w:rFonts w:asciiTheme="minorHAnsi" w:eastAsiaTheme="minorEastAsia" w:hAnsiTheme="minorHAnsi"/>
      <w:kern w:val="2"/>
      <w:szCs w:val="24"/>
      <w:lang w:eastAsia="lt-LT"/>
      <w14:ligatures w14:val="standardContextual"/>
    </w:rPr>
  </w:style>
  <w:style w:type="paragraph" w:customStyle="1" w:styleId="Pastraipanumeruotalentelje">
    <w:name w:val="Pastraipa (numeruota lentelėje)"/>
    <w:basedOn w:val="Normal"/>
    <w:uiPriority w:val="9"/>
    <w:qFormat/>
    <w:rsid w:val="001150DA"/>
    <w:pPr>
      <w:numPr>
        <w:numId w:val="48"/>
      </w:numPr>
      <w:tabs>
        <w:tab w:val="left" w:pos="5111"/>
      </w:tabs>
      <w:spacing w:before="0" w:after="160" w:line="259" w:lineRule="auto"/>
      <w:ind w:left="5111" w:hanging="432"/>
    </w:pPr>
    <w:rPr>
      <w:rFonts w:eastAsia="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94792">
      <w:bodyDiv w:val="1"/>
      <w:marLeft w:val="0"/>
      <w:marRight w:val="0"/>
      <w:marTop w:val="0"/>
      <w:marBottom w:val="0"/>
      <w:divBdr>
        <w:top w:val="none" w:sz="0" w:space="0" w:color="auto"/>
        <w:left w:val="none" w:sz="0" w:space="0" w:color="auto"/>
        <w:bottom w:val="none" w:sz="0" w:space="0" w:color="auto"/>
        <w:right w:val="none" w:sz="0" w:space="0" w:color="auto"/>
      </w:divBdr>
    </w:div>
    <w:div w:id="92630809">
      <w:bodyDiv w:val="1"/>
      <w:marLeft w:val="0"/>
      <w:marRight w:val="0"/>
      <w:marTop w:val="0"/>
      <w:marBottom w:val="0"/>
      <w:divBdr>
        <w:top w:val="none" w:sz="0" w:space="0" w:color="auto"/>
        <w:left w:val="none" w:sz="0" w:space="0" w:color="auto"/>
        <w:bottom w:val="none" w:sz="0" w:space="0" w:color="auto"/>
        <w:right w:val="none" w:sz="0" w:space="0" w:color="auto"/>
      </w:divBdr>
    </w:div>
    <w:div w:id="253366316">
      <w:bodyDiv w:val="1"/>
      <w:marLeft w:val="0"/>
      <w:marRight w:val="0"/>
      <w:marTop w:val="0"/>
      <w:marBottom w:val="0"/>
      <w:divBdr>
        <w:top w:val="none" w:sz="0" w:space="0" w:color="auto"/>
        <w:left w:val="none" w:sz="0" w:space="0" w:color="auto"/>
        <w:bottom w:val="none" w:sz="0" w:space="0" w:color="auto"/>
        <w:right w:val="none" w:sz="0" w:space="0" w:color="auto"/>
      </w:divBdr>
    </w:div>
    <w:div w:id="327826964">
      <w:bodyDiv w:val="1"/>
      <w:marLeft w:val="0"/>
      <w:marRight w:val="0"/>
      <w:marTop w:val="0"/>
      <w:marBottom w:val="0"/>
      <w:divBdr>
        <w:top w:val="none" w:sz="0" w:space="0" w:color="auto"/>
        <w:left w:val="none" w:sz="0" w:space="0" w:color="auto"/>
        <w:bottom w:val="none" w:sz="0" w:space="0" w:color="auto"/>
        <w:right w:val="none" w:sz="0" w:space="0" w:color="auto"/>
      </w:divBdr>
    </w:div>
    <w:div w:id="366954150">
      <w:bodyDiv w:val="1"/>
      <w:marLeft w:val="0"/>
      <w:marRight w:val="0"/>
      <w:marTop w:val="0"/>
      <w:marBottom w:val="0"/>
      <w:divBdr>
        <w:top w:val="none" w:sz="0" w:space="0" w:color="auto"/>
        <w:left w:val="none" w:sz="0" w:space="0" w:color="auto"/>
        <w:bottom w:val="none" w:sz="0" w:space="0" w:color="auto"/>
        <w:right w:val="none" w:sz="0" w:space="0" w:color="auto"/>
      </w:divBdr>
    </w:div>
    <w:div w:id="533617006">
      <w:bodyDiv w:val="1"/>
      <w:marLeft w:val="0"/>
      <w:marRight w:val="0"/>
      <w:marTop w:val="0"/>
      <w:marBottom w:val="0"/>
      <w:divBdr>
        <w:top w:val="none" w:sz="0" w:space="0" w:color="auto"/>
        <w:left w:val="none" w:sz="0" w:space="0" w:color="auto"/>
        <w:bottom w:val="none" w:sz="0" w:space="0" w:color="auto"/>
        <w:right w:val="none" w:sz="0" w:space="0" w:color="auto"/>
      </w:divBdr>
    </w:div>
    <w:div w:id="686829619">
      <w:bodyDiv w:val="1"/>
      <w:marLeft w:val="0"/>
      <w:marRight w:val="0"/>
      <w:marTop w:val="0"/>
      <w:marBottom w:val="0"/>
      <w:divBdr>
        <w:top w:val="none" w:sz="0" w:space="0" w:color="auto"/>
        <w:left w:val="none" w:sz="0" w:space="0" w:color="auto"/>
        <w:bottom w:val="none" w:sz="0" w:space="0" w:color="auto"/>
        <w:right w:val="none" w:sz="0" w:space="0" w:color="auto"/>
      </w:divBdr>
      <w:divsChild>
        <w:div w:id="381102824">
          <w:marLeft w:val="0"/>
          <w:marRight w:val="0"/>
          <w:marTop w:val="0"/>
          <w:marBottom w:val="0"/>
          <w:divBdr>
            <w:top w:val="none" w:sz="0" w:space="0" w:color="auto"/>
            <w:left w:val="none" w:sz="0" w:space="0" w:color="auto"/>
            <w:bottom w:val="none" w:sz="0" w:space="0" w:color="auto"/>
            <w:right w:val="none" w:sz="0" w:space="0" w:color="auto"/>
          </w:divBdr>
          <w:divsChild>
            <w:div w:id="859509555">
              <w:marLeft w:val="0"/>
              <w:marRight w:val="0"/>
              <w:marTop w:val="0"/>
              <w:marBottom w:val="0"/>
              <w:divBdr>
                <w:top w:val="none" w:sz="0" w:space="0" w:color="auto"/>
                <w:left w:val="none" w:sz="0" w:space="0" w:color="auto"/>
                <w:bottom w:val="none" w:sz="0" w:space="0" w:color="auto"/>
                <w:right w:val="none" w:sz="0" w:space="0" w:color="auto"/>
              </w:divBdr>
              <w:divsChild>
                <w:div w:id="1604529610">
                  <w:marLeft w:val="0"/>
                  <w:marRight w:val="0"/>
                  <w:marTop w:val="0"/>
                  <w:marBottom w:val="0"/>
                  <w:divBdr>
                    <w:top w:val="none" w:sz="0" w:space="0" w:color="auto"/>
                    <w:left w:val="none" w:sz="0" w:space="0" w:color="auto"/>
                    <w:bottom w:val="none" w:sz="0" w:space="0" w:color="auto"/>
                    <w:right w:val="none" w:sz="0" w:space="0" w:color="auto"/>
                  </w:divBdr>
                  <w:divsChild>
                    <w:div w:id="1251887538">
                      <w:marLeft w:val="0"/>
                      <w:marRight w:val="0"/>
                      <w:marTop w:val="0"/>
                      <w:marBottom w:val="0"/>
                      <w:divBdr>
                        <w:top w:val="none" w:sz="0" w:space="0" w:color="auto"/>
                        <w:left w:val="none" w:sz="0" w:space="0" w:color="auto"/>
                        <w:bottom w:val="none" w:sz="0" w:space="0" w:color="auto"/>
                        <w:right w:val="none" w:sz="0" w:space="0" w:color="auto"/>
                      </w:divBdr>
                      <w:divsChild>
                        <w:div w:id="233710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151483">
          <w:marLeft w:val="0"/>
          <w:marRight w:val="0"/>
          <w:marTop w:val="0"/>
          <w:marBottom w:val="0"/>
          <w:divBdr>
            <w:top w:val="none" w:sz="0" w:space="0" w:color="auto"/>
            <w:left w:val="none" w:sz="0" w:space="0" w:color="auto"/>
            <w:bottom w:val="none" w:sz="0" w:space="0" w:color="auto"/>
            <w:right w:val="none" w:sz="0" w:space="0" w:color="auto"/>
          </w:divBdr>
          <w:divsChild>
            <w:div w:id="948975517">
              <w:marLeft w:val="0"/>
              <w:marRight w:val="0"/>
              <w:marTop w:val="0"/>
              <w:marBottom w:val="0"/>
              <w:divBdr>
                <w:top w:val="none" w:sz="0" w:space="0" w:color="auto"/>
                <w:left w:val="none" w:sz="0" w:space="0" w:color="auto"/>
                <w:bottom w:val="none" w:sz="0" w:space="0" w:color="auto"/>
                <w:right w:val="none" w:sz="0" w:space="0" w:color="auto"/>
              </w:divBdr>
              <w:divsChild>
                <w:div w:id="1703700095">
                  <w:marLeft w:val="0"/>
                  <w:marRight w:val="0"/>
                  <w:marTop w:val="0"/>
                  <w:marBottom w:val="0"/>
                  <w:divBdr>
                    <w:top w:val="none" w:sz="0" w:space="0" w:color="auto"/>
                    <w:left w:val="none" w:sz="0" w:space="0" w:color="auto"/>
                    <w:bottom w:val="none" w:sz="0" w:space="0" w:color="auto"/>
                    <w:right w:val="none" w:sz="0" w:space="0" w:color="auto"/>
                  </w:divBdr>
                  <w:divsChild>
                    <w:div w:id="1746418288">
                      <w:marLeft w:val="0"/>
                      <w:marRight w:val="0"/>
                      <w:marTop w:val="0"/>
                      <w:marBottom w:val="0"/>
                      <w:divBdr>
                        <w:top w:val="none" w:sz="0" w:space="0" w:color="auto"/>
                        <w:left w:val="none" w:sz="0" w:space="0" w:color="auto"/>
                        <w:bottom w:val="none" w:sz="0" w:space="0" w:color="auto"/>
                        <w:right w:val="none" w:sz="0" w:space="0" w:color="auto"/>
                      </w:divBdr>
                      <w:divsChild>
                        <w:div w:id="314845059">
                          <w:marLeft w:val="0"/>
                          <w:marRight w:val="0"/>
                          <w:marTop w:val="0"/>
                          <w:marBottom w:val="0"/>
                          <w:divBdr>
                            <w:top w:val="none" w:sz="0" w:space="0" w:color="auto"/>
                            <w:left w:val="none" w:sz="0" w:space="0" w:color="auto"/>
                            <w:bottom w:val="none" w:sz="0" w:space="0" w:color="auto"/>
                            <w:right w:val="none" w:sz="0" w:space="0" w:color="auto"/>
                          </w:divBdr>
                          <w:divsChild>
                            <w:div w:id="803081614">
                              <w:marLeft w:val="0"/>
                              <w:marRight w:val="300"/>
                              <w:marTop w:val="180"/>
                              <w:marBottom w:val="0"/>
                              <w:divBdr>
                                <w:top w:val="none" w:sz="0" w:space="0" w:color="auto"/>
                                <w:left w:val="none" w:sz="0" w:space="0" w:color="auto"/>
                                <w:bottom w:val="none" w:sz="0" w:space="0" w:color="auto"/>
                                <w:right w:val="none" w:sz="0" w:space="0" w:color="auto"/>
                              </w:divBdr>
                              <w:divsChild>
                                <w:div w:id="122822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1054680">
      <w:bodyDiv w:val="1"/>
      <w:marLeft w:val="0"/>
      <w:marRight w:val="0"/>
      <w:marTop w:val="0"/>
      <w:marBottom w:val="0"/>
      <w:divBdr>
        <w:top w:val="none" w:sz="0" w:space="0" w:color="auto"/>
        <w:left w:val="none" w:sz="0" w:space="0" w:color="auto"/>
        <w:bottom w:val="none" w:sz="0" w:space="0" w:color="auto"/>
        <w:right w:val="none" w:sz="0" w:space="0" w:color="auto"/>
      </w:divBdr>
    </w:div>
    <w:div w:id="1122193480">
      <w:bodyDiv w:val="1"/>
      <w:marLeft w:val="0"/>
      <w:marRight w:val="0"/>
      <w:marTop w:val="0"/>
      <w:marBottom w:val="0"/>
      <w:divBdr>
        <w:top w:val="none" w:sz="0" w:space="0" w:color="auto"/>
        <w:left w:val="none" w:sz="0" w:space="0" w:color="auto"/>
        <w:bottom w:val="none" w:sz="0" w:space="0" w:color="auto"/>
        <w:right w:val="none" w:sz="0" w:space="0" w:color="auto"/>
      </w:divBdr>
    </w:div>
    <w:div w:id="1133983866">
      <w:bodyDiv w:val="1"/>
      <w:marLeft w:val="0"/>
      <w:marRight w:val="0"/>
      <w:marTop w:val="0"/>
      <w:marBottom w:val="0"/>
      <w:divBdr>
        <w:top w:val="none" w:sz="0" w:space="0" w:color="auto"/>
        <w:left w:val="none" w:sz="0" w:space="0" w:color="auto"/>
        <w:bottom w:val="none" w:sz="0" w:space="0" w:color="auto"/>
        <w:right w:val="none" w:sz="0" w:space="0" w:color="auto"/>
      </w:divBdr>
    </w:div>
    <w:div w:id="1183515472">
      <w:bodyDiv w:val="1"/>
      <w:marLeft w:val="0"/>
      <w:marRight w:val="0"/>
      <w:marTop w:val="0"/>
      <w:marBottom w:val="0"/>
      <w:divBdr>
        <w:top w:val="none" w:sz="0" w:space="0" w:color="auto"/>
        <w:left w:val="none" w:sz="0" w:space="0" w:color="auto"/>
        <w:bottom w:val="none" w:sz="0" w:space="0" w:color="auto"/>
        <w:right w:val="none" w:sz="0" w:space="0" w:color="auto"/>
      </w:divBdr>
    </w:div>
    <w:div w:id="1239822826">
      <w:bodyDiv w:val="1"/>
      <w:marLeft w:val="0"/>
      <w:marRight w:val="0"/>
      <w:marTop w:val="0"/>
      <w:marBottom w:val="0"/>
      <w:divBdr>
        <w:top w:val="none" w:sz="0" w:space="0" w:color="auto"/>
        <w:left w:val="none" w:sz="0" w:space="0" w:color="auto"/>
        <w:bottom w:val="none" w:sz="0" w:space="0" w:color="auto"/>
        <w:right w:val="none" w:sz="0" w:space="0" w:color="auto"/>
      </w:divBdr>
    </w:div>
    <w:div w:id="1247961473">
      <w:bodyDiv w:val="1"/>
      <w:marLeft w:val="0"/>
      <w:marRight w:val="0"/>
      <w:marTop w:val="0"/>
      <w:marBottom w:val="0"/>
      <w:divBdr>
        <w:top w:val="none" w:sz="0" w:space="0" w:color="auto"/>
        <w:left w:val="none" w:sz="0" w:space="0" w:color="auto"/>
        <w:bottom w:val="none" w:sz="0" w:space="0" w:color="auto"/>
        <w:right w:val="none" w:sz="0" w:space="0" w:color="auto"/>
      </w:divBdr>
    </w:div>
    <w:div w:id="1639921335">
      <w:bodyDiv w:val="1"/>
      <w:marLeft w:val="0"/>
      <w:marRight w:val="0"/>
      <w:marTop w:val="0"/>
      <w:marBottom w:val="0"/>
      <w:divBdr>
        <w:top w:val="none" w:sz="0" w:space="0" w:color="auto"/>
        <w:left w:val="none" w:sz="0" w:space="0" w:color="auto"/>
        <w:bottom w:val="none" w:sz="0" w:space="0" w:color="auto"/>
        <w:right w:val="none" w:sz="0" w:space="0" w:color="auto"/>
      </w:divBdr>
    </w:div>
    <w:div w:id="1741709305">
      <w:bodyDiv w:val="1"/>
      <w:marLeft w:val="0"/>
      <w:marRight w:val="0"/>
      <w:marTop w:val="0"/>
      <w:marBottom w:val="0"/>
      <w:divBdr>
        <w:top w:val="none" w:sz="0" w:space="0" w:color="auto"/>
        <w:left w:val="none" w:sz="0" w:space="0" w:color="auto"/>
        <w:bottom w:val="none" w:sz="0" w:space="0" w:color="auto"/>
        <w:right w:val="none" w:sz="0" w:space="0" w:color="auto"/>
      </w:divBdr>
    </w:div>
    <w:div w:id="1761442155">
      <w:bodyDiv w:val="1"/>
      <w:marLeft w:val="0"/>
      <w:marRight w:val="0"/>
      <w:marTop w:val="0"/>
      <w:marBottom w:val="0"/>
      <w:divBdr>
        <w:top w:val="none" w:sz="0" w:space="0" w:color="auto"/>
        <w:left w:val="none" w:sz="0" w:space="0" w:color="auto"/>
        <w:bottom w:val="none" w:sz="0" w:space="0" w:color="auto"/>
        <w:right w:val="none" w:sz="0" w:space="0" w:color="auto"/>
      </w:divBdr>
    </w:div>
    <w:div w:id="1819495733">
      <w:bodyDiv w:val="1"/>
      <w:marLeft w:val="0"/>
      <w:marRight w:val="0"/>
      <w:marTop w:val="0"/>
      <w:marBottom w:val="0"/>
      <w:divBdr>
        <w:top w:val="none" w:sz="0" w:space="0" w:color="auto"/>
        <w:left w:val="none" w:sz="0" w:space="0" w:color="auto"/>
        <w:bottom w:val="none" w:sz="0" w:space="0" w:color="auto"/>
        <w:right w:val="none" w:sz="0" w:space="0" w:color="auto"/>
      </w:divBdr>
    </w:div>
    <w:div w:id="21134751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7A5FAD-0477-47DB-B2B7-B171B006E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19035</Words>
  <Characters>10851</Characters>
  <Application>Microsoft Office Word</Application>
  <DocSecurity>0</DocSecurity>
  <Lines>90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29827</CharactersWithSpaces>
  <SharedDoc>false</SharedDoc>
  <HLinks>
    <vt:vector size="108" baseType="variant">
      <vt:variant>
        <vt:i4>1966097</vt:i4>
      </vt:variant>
      <vt:variant>
        <vt:i4>102</vt:i4>
      </vt:variant>
      <vt:variant>
        <vt:i4>0</vt:i4>
      </vt:variant>
      <vt:variant>
        <vt:i4>5</vt:i4>
      </vt:variant>
      <vt:variant>
        <vt:lpwstr>https://www.e-tar.lt/portal/lt/legalAct/TAR.6AF8895BD875/asr</vt:lpwstr>
      </vt:variant>
      <vt:variant>
        <vt:lpwstr/>
      </vt:variant>
      <vt:variant>
        <vt:i4>2752569</vt:i4>
      </vt:variant>
      <vt:variant>
        <vt:i4>99</vt:i4>
      </vt:variant>
      <vt:variant>
        <vt:i4>0</vt:i4>
      </vt:variant>
      <vt:variant>
        <vt:i4>5</vt:i4>
      </vt:variant>
      <vt:variant>
        <vt:lpwstr>https://www.ltou.lt/lt/apie-lietuvos-oro-uostus/tvarkos-ir-dokumentai/dokumentai-paslaugu-teikejams</vt:lpwstr>
      </vt:variant>
      <vt:variant>
        <vt:lpwstr/>
      </vt:variant>
      <vt:variant>
        <vt:i4>1376317</vt:i4>
      </vt:variant>
      <vt:variant>
        <vt:i4>92</vt:i4>
      </vt:variant>
      <vt:variant>
        <vt:i4>0</vt:i4>
      </vt:variant>
      <vt:variant>
        <vt:i4>5</vt:i4>
      </vt:variant>
      <vt:variant>
        <vt:lpwstr/>
      </vt:variant>
      <vt:variant>
        <vt:lpwstr>_Toc172271969</vt:lpwstr>
      </vt:variant>
      <vt:variant>
        <vt:i4>1376317</vt:i4>
      </vt:variant>
      <vt:variant>
        <vt:i4>86</vt:i4>
      </vt:variant>
      <vt:variant>
        <vt:i4>0</vt:i4>
      </vt:variant>
      <vt:variant>
        <vt:i4>5</vt:i4>
      </vt:variant>
      <vt:variant>
        <vt:lpwstr/>
      </vt:variant>
      <vt:variant>
        <vt:lpwstr>_Toc172271967</vt:lpwstr>
      </vt:variant>
      <vt:variant>
        <vt:i4>1376317</vt:i4>
      </vt:variant>
      <vt:variant>
        <vt:i4>80</vt:i4>
      </vt:variant>
      <vt:variant>
        <vt:i4>0</vt:i4>
      </vt:variant>
      <vt:variant>
        <vt:i4>5</vt:i4>
      </vt:variant>
      <vt:variant>
        <vt:lpwstr/>
      </vt:variant>
      <vt:variant>
        <vt:lpwstr>_Toc172271965</vt:lpwstr>
      </vt:variant>
      <vt:variant>
        <vt:i4>1114173</vt:i4>
      </vt:variant>
      <vt:variant>
        <vt:i4>74</vt:i4>
      </vt:variant>
      <vt:variant>
        <vt:i4>0</vt:i4>
      </vt:variant>
      <vt:variant>
        <vt:i4>5</vt:i4>
      </vt:variant>
      <vt:variant>
        <vt:lpwstr/>
      </vt:variant>
      <vt:variant>
        <vt:lpwstr>_Toc172271926</vt:lpwstr>
      </vt:variant>
      <vt:variant>
        <vt:i4>1179709</vt:i4>
      </vt:variant>
      <vt:variant>
        <vt:i4>68</vt:i4>
      </vt:variant>
      <vt:variant>
        <vt:i4>0</vt:i4>
      </vt:variant>
      <vt:variant>
        <vt:i4>5</vt:i4>
      </vt:variant>
      <vt:variant>
        <vt:lpwstr/>
      </vt:variant>
      <vt:variant>
        <vt:lpwstr>_Toc172271918</vt:lpwstr>
      </vt:variant>
      <vt:variant>
        <vt:i4>1179709</vt:i4>
      </vt:variant>
      <vt:variant>
        <vt:i4>62</vt:i4>
      </vt:variant>
      <vt:variant>
        <vt:i4>0</vt:i4>
      </vt:variant>
      <vt:variant>
        <vt:i4>5</vt:i4>
      </vt:variant>
      <vt:variant>
        <vt:lpwstr/>
      </vt:variant>
      <vt:variant>
        <vt:lpwstr>_Toc172271912</vt:lpwstr>
      </vt:variant>
      <vt:variant>
        <vt:i4>1310780</vt:i4>
      </vt:variant>
      <vt:variant>
        <vt:i4>56</vt:i4>
      </vt:variant>
      <vt:variant>
        <vt:i4>0</vt:i4>
      </vt:variant>
      <vt:variant>
        <vt:i4>5</vt:i4>
      </vt:variant>
      <vt:variant>
        <vt:lpwstr/>
      </vt:variant>
      <vt:variant>
        <vt:lpwstr>_Toc172271875</vt:lpwstr>
      </vt:variant>
      <vt:variant>
        <vt:i4>1376316</vt:i4>
      </vt:variant>
      <vt:variant>
        <vt:i4>50</vt:i4>
      </vt:variant>
      <vt:variant>
        <vt:i4>0</vt:i4>
      </vt:variant>
      <vt:variant>
        <vt:i4>5</vt:i4>
      </vt:variant>
      <vt:variant>
        <vt:lpwstr/>
      </vt:variant>
      <vt:variant>
        <vt:lpwstr>_Toc172271862</vt:lpwstr>
      </vt:variant>
      <vt:variant>
        <vt:i4>1376316</vt:i4>
      </vt:variant>
      <vt:variant>
        <vt:i4>44</vt:i4>
      </vt:variant>
      <vt:variant>
        <vt:i4>0</vt:i4>
      </vt:variant>
      <vt:variant>
        <vt:i4>5</vt:i4>
      </vt:variant>
      <vt:variant>
        <vt:lpwstr/>
      </vt:variant>
      <vt:variant>
        <vt:lpwstr>_Toc172271860</vt:lpwstr>
      </vt:variant>
      <vt:variant>
        <vt:i4>1441852</vt:i4>
      </vt:variant>
      <vt:variant>
        <vt:i4>38</vt:i4>
      </vt:variant>
      <vt:variant>
        <vt:i4>0</vt:i4>
      </vt:variant>
      <vt:variant>
        <vt:i4>5</vt:i4>
      </vt:variant>
      <vt:variant>
        <vt:lpwstr/>
      </vt:variant>
      <vt:variant>
        <vt:lpwstr>_Toc172271855</vt:lpwstr>
      </vt:variant>
      <vt:variant>
        <vt:i4>1441852</vt:i4>
      </vt:variant>
      <vt:variant>
        <vt:i4>32</vt:i4>
      </vt:variant>
      <vt:variant>
        <vt:i4>0</vt:i4>
      </vt:variant>
      <vt:variant>
        <vt:i4>5</vt:i4>
      </vt:variant>
      <vt:variant>
        <vt:lpwstr/>
      </vt:variant>
      <vt:variant>
        <vt:lpwstr>_Toc172271852</vt:lpwstr>
      </vt:variant>
      <vt:variant>
        <vt:i4>1441852</vt:i4>
      </vt:variant>
      <vt:variant>
        <vt:i4>26</vt:i4>
      </vt:variant>
      <vt:variant>
        <vt:i4>0</vt:i4>
      </vt:variant>
      <vt:variant>
        <vt:i4>5</vt:i4>
      </vt:variant>
      <vt:variant>
        <vt:lpwstr/>
      </vt:variant>
      <vt:variant>
        <vt:lpwstr>_Toc172271850</vt:lpwstr>
      </vt:variant>
      <vt:variant>
        <vt:i4>1114172</vt:i4>
      </vt:variant>
      <vt:variant>
        <vt:i4>20</vt:i4>
      </vt:variant>
      <vt:variant>
        <vt:i4>0</vt:i4>
      </vt:variant>
      <vt:variant>
        <vt:i4>5</vt:i4>
      </vt:variant>
      <vt:variant>
        <vt:lpwstr/>
      </vt:variant>
      <vt:variant>
        <vt:lpwstr>_Toc172271828</vt:lpwstr>
      </vt:variant>
      <vt:variant>
        <vt:i4>1245244</vt:i4>
      </vt:variant>
      <vt:variant>
        <vt:i4>14</vt:i4>
      </vt:variant>
      <vt:variant>
        <vt:i4>0</vt:i4>
      </vt:variant>
      <vt:variant>
        <vt:i4>5</vt:i4>
      </vt:variant>
      <vt:variant>
        <vt:lpwstr/>
      </vt:variant>
      <vt:variant>
        <vt:lpwstr>_Toc172271801</vt:lpwstr>
      </vt:variant>
      <vt:variant>
        <vt:i4>1703987</vt:i4>
      </vt:variant>
      <vt:variant>
        <vt:i4>8</vt:i4>
      </vt:variant>
      <vt:variant>
        <vt:i4>0</vt:i4>
      </vt:variant>
      <vt:variant>
        <vt:i4>5</vt:i4>
      </vt:variant>
      <vt:variant>
        <vt:lpwstr/>
      </vt:variant>
      <vt:variant>
        <vt:lpwstr>_Toc172271794</vt:lpwstr>
      </vt:variant>
      <vt:variant>
        <vt:i4>1376307</vt:i4>
      </vt:variant>
      <vt:variant>
        <vt:i4>2</vt:i4>
      </vt:variant>
      <vt:variant>
        <vt:i4>0</vt:i4>
      </vt:variant>
      <vt:variant>
        <vt:i4>5</vt:i4>
      </vt:variant>
      <vt:variant>
        <vt:lpwstr/>
      </vt:variant>
      <vt:variant>
        <vt:lpwstr>_Toc172271765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2025-07-15T05:57:00Z</dcterms:created>
  <dcterms:modified xsi:type="dcterms:W3CDTF">2025-07-29T09:22:00Z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2025-07-15T05:30:34Z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2df3562d-dac7-4382-b042-afe096820151</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